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FDF0" w14:textId="75ABAD36" w:rsidR="00DF2E85" w:rsidRPr="00B07E16" w:rsidRDefault="007D00BF" w:rsidP="00DF2E85">
      <w:pPr>
        <w:pStyle w:val="Header"/>
        <w:jc w:val="center"/>
        <w:rPr>
          <w:b/>
          <w:i/>
        </w:rPr>
      </w:pPr>
      <w:r w:rsidRPr="00B07E16">
        <w:rPr>
          <w:b/>
          <w:i/>
        </w:rPr>
        <w:t>MA TESL Roadmap to</w:t>
      </w:r>
      <w:r w:rsidR="00DF2E85" w:rsidRPr="00B07E16">
        <w:rPr>
          <w:b/>
          <w:i/>
        </w:rPr>
        <w:t xml:space="preserve"> Success</w:t>
      </w:r>
    </w:p>
    <w:p w14:paraId="1C67D0F5" w14:textId="77777777" w:rsidR="00DF2E85" w:rsidRPr="00B07E16" w:rsidRDefault="00DF2E85" w:rsidP="00284BBB">
      <w:pPr>
        <w:spacing w:after="0" w:line="240" w:lineRule="auto"/>
        <w:outlineLvl w:val="0"/>
      </w:pPr>
    </w:p>
    <w:p w14:paraId="5F18F191" w14:textId="39BFE680" w:rsidR="008B4601" w:rsidRPr="00B07E16" w:rsidRDefault="00284BBB" w:rsidP="00284BBB">
      <w:pPr>
        <w:spacing w:after="0" w:line="240" w:lineRule="auto"/>
        <w:outlineLvl w:val="0"/>
      </w:pPr>
      <w:r w:rsidRPr="00B07E16">
        <w:t xml:space="preserve">Welcome to Penn State’s Department of Applied Linguistics!  This </w:t>
      </w:r>
      <w:r w:rsidR="007D00BF" w:rsidRPr="00B07E16">
        <w:rPr>
          <w:i/>
        </w:rPr>
        <w:t>MA TESL Roadmap to</w:t>
      </w:r>
      <w:r w:rsidRPr="00B07E16">
        <w:rPr>
          <w:i/>
        </w:rPr>
        <w:t xml:space="preserve"> Success</w:t>
      </w:r>
      <w:r w:rsidRPr="00B07E16">
        <w:t xml:space="preserve"> is designed to help you think about and plan your </w:t>
      </w:r>
      <w:r w:rsidR="00D66E42" w:rsidRPr="00B07E16">
        <w:t xml:space="preserve">MA TESL </w:t>
      </w:r>
      <w:r w:rsidRPr="00B07E16">
        <w:t xml:space="preserve">experience at Penn State.  </w:t>
      </w:r>
    </w:p>
    <w:p w14:paraId="11FA9525" w14:textId="77777777" w:rsidR="0079225E" w:rsidRPr="00B07E16" w:rsidRDefault="0079225E" w:rsidP="00284BBB">
      <w:pPr>
        <w:spacing w:after="0" w:line="240" w:lineRule="auto"/>
        <w:outlineLvl w:val="0"/>
      </w:pPr>
    </w:p>
    <w:p w14:paraId="61EEC304" w14:textId="7EC74E56" w:rsidR="00284BBB" w:rsidRPr="00B07E16" w:rsidRDefault="00966030" w:rsidP="005C381F">
      <w:pPr>
        <w:spacing w:after="0" w:line="240" w:lineRule="auto"/>
        <w:jc w:val="center"/>
        <w:outlineLvl w:val="0"/>
        <w:rPr>
          <w:b/>
        </w:rPr>
      </w:pPr>
      <w:r w:rsidRPr="00B07E16">
        <w:rPr>
          <w:b/>
        </w:rPr>
        <w:t>*****</w:t>
      </w:r>
    </w:p>
    <w:p w14:paraId="6F818A91" w14:textId="03822562" w:rsidR="009466EE" w:rsidRPr="00B07E16" w:rsidRDefault="00545204" w:rsidP="005C381F">
      <w:pPr>
        <w:spacing w:after="0" w:line="240" w:lineRule="auto"/>
        <w:jc w:val="center"/>
        <w:outlineLvl w:val="0"/>
        <w:rPr>
          <w:b/>
        </w:rPr>
      </w:pPr>
      <w:r w:rsidRPr="00B07E16">
        <w:rPr>
          <w:b/>
          <w:u w:val="single"/>
        </w:rPr>
        <w:t>FALL</w:t>
      </w:r>
      <w:r w:rsidR="00CE0AD1" w:rsidRPr="00B07E16">
        <w:rPr>
          <w:b/>
          <w:u w:val="single"/>
        </w:rPr>
        <w:t xml:space="preserve"> Semester</w:t>
      </w:r>
      <w:r w:rsidR="00966030" w:rsidRPr="00B07E16">
        <w:rPr>
          <w:b/>
        </w:rPr>
        <w:t xml:space="preserve"> </w:t>
      </w:r>
    </w:p>
    <w:p w14:paraId="395C286B" w14:textId="5400E918" w:rsidR="00167551" w:rsidRPr="00B07E16" w:rsidRDefault="00966030" w:rsidP="005C381F">
      <w:pPr>
        <w:spacing w:after="0" w:line="240" w:lineRule="auto"/>
        <w:jc w:val="center"/>
        <w:outlineLvl w:val="0"/>
      </w:pPr>
      <w:r w:rsidRPr="00B07E16">
        <w:t>(Year 1</w:t>
      </w:r>
      <w:r w:rsidR="00545204" w:rsidRPr="00B07E16">
        <w:t>/Semester 1</w:t>
      </w:r>
      <w:r w:rsidRPr="00B07E16">
        <w:t>)</w:t>
      </w:r>
    </w:p>
    <w:p w14:paraId="4DB00D22" w14:textId="5D6A9E49" w:rsidR="00167551" w:rsidRPr="00B07E16" w:rsidRDefault="004C1697" w:rsidP="00601381">
      <w:pPr>
        <w:spacing w:after="0" w:line="240" w:lineRule="auto"/>
        <w:outlineLvl w:val="0"/>
        <w:rPr>
          <w:b/>
        </w:rPr>
      </w:pPr>
      <w:r w:rsidRPr="00B07E16">
        <w:rPr>
          <w:b/>
        </w:rPr>
        <w:t>Academic</w:t>
      </w:r>
      <w:r w:rsidR="00DD3E25">
        <w:rPr>
          <w:b/>
        </w:rPr>
        <w:t xml:space="preserve"> Requirements</w:t>
      </w:r>
    </w:p>
    <w:p w14:paraId="6DC1E0C3" w14:textId="0CA00832" w:rsidR="00142328" w:rsidRPr="00DD3E25" w:rsidRDefault="00167551" w:rsidP="00DD3E25">
      <w:pPr>
        <w:pStyle w:val="ListParagraph"/>
        <w:numPr>
          <w:ilvl w:val="0"/>
          <w:numId w:val="28"/>
        </w:numPr>
        <w:spacing w:after="0"/>
      </w:pPr>
      <w:r w:rsidRPr="00DD3E25">
        <w:rPr>
          <w:b/>
        </w:rPr>
        <w:t>A</w:t>
      </w:r>
      <w:r w:rsidR="0079225E" w:rsidRPr="00DD3E25">
        <w:rPr>
          <w:b/>
        </w:rPr>
        <w:t>cademic Advisor</w:t>
      </w:r>
      <w:r w:rsidRPr="00DD3E25">
        <w:t xml:space="preserve">: </w:t>
      </w:r>
      <w:r w:rsidR="0019613F" w:rsidRPr="00DD3E25">
        <w:t xml:space="preserve"> </w:t>
      </w:r>
    </w:p>
    <w:p w14:paraId="03C12386" w14:textId="1CCAF1D0" w:rsidR="00142328" w:rsidRDefault="00284BBB" w:rsidP="00DD3E25">
      <w:pPr>
        <w:pStyle w:val="ListParagraph"/>
        <w:numPr>
          <w:ilvl w:val="1"/>
          <w:numId w:val="28"/>
        </w:numPr>
        <w:spacing w:after="0"/>
      </w:pPr>
      <w:r w:rsidRPr="00B07E16">
        <w:t>Y</w:t>
      </w:r>
      <w:r w:rsidR="00387EB9" w:rsidRPr="00B07E16">
        <w:t xml:space="preserve">ou will be assigned an </w:t>
      </w:r>
      <w:r w:rsidR="0079225E" w:rsidRPr="00B07E16">
        <w:t>Academic A</w:t>
      </w:r>
      <w:r w:rsidR="005C381F" w:rsidRPr="00B07E16">
        <w:t xml:space="preserve">dvisor </w:t>
      </w:r>
      <w:r w:rsidR="00387EB9" w:rsidRPr="00B07E16">
        <w:t xml:space="preserve">the semester you enroll.  </w:t>
      </w:r>
      <w:r w:rsidR="00A72A98" w:rsidRPr="00B07E16">
        <w:t>Please p</w:t>
      </w:r>
      <w:r w:rsidR="008A7D5B" w:rsidRPr="00B07E16">
        <w:t>lan to m</w:t>
      </w:r>
      <w:r w:rsidR="0079225E" w:rsidRPr="00B07E16">
        <w:t>eet with your Academic A</w:t>
      </w:r>
      <w:r w:rsidR="0019613F" w:rsidRPr="00B07E16">
        <w:t xml:space="preserve">dvisor during the fall semester. </w:t>
      </w:r>
    </w:p>
    <w:p w14:paraId="30AB8A16" w14:textId="77777777" w:rsidR="00DD3E25" w:rsidRDefault="00DD3E25" w:rsidP="00DD3E25">
      <w:pPr>
        <w:pStyle w:val="ListParagraph"/>
        <w:spacing w:after="0"/>
        <w:ind w:left="1440"/>
      </w:pPr>
    </w:p>
    <w:p w14:paraId="318F76FE" w14:textId="4C24046F" w:rsidR="00DD3E25" w:rsidRPr="00DD3E25" w:rsidRDefault="00DD3E25" w:rsidP="00DD3E25">
      <w:pPr>
        <w:pStyle w:val="ListParagraph"/>
        <w:numPr>
          <w:ilvl w:val="0"/>
          <w:numId w:val="28"/>
        </w:numPr>
        <w:spacing w:after="0"/>
        <w:rPr>
          <w:b/>
          <w:bCs/>
        </w:rPr>
      </w:pPr>
      <w:r w:rsidRPr="00DD3E25">
        <w:rPr>
          <w:b/>
          <w:bCs/>
        </w:rPr>
        <w:t>Capstone Projects</w:t>
      </w:r>
    </w:p>
    <w:p w14:paraId="14837713" w14:textId="00AB2D45" w:rsidR="008B4601" w:rsidRPr="00B07E16" w:rsidRDefault="000C2918" w:rsidP="00DD3E25">
      <w:pPr>
        <w:pStyle w:val="ListParagraph"/>
        <w:numPr>
          <w:ilvl w:val="1"/>
          <w:numId w:val="28"/>
        </w:numPr>
        <w:spacing w:after="0"/>
      </w:pPr>
      <w:r w:rsidRPr="00B07E16">
        <w:t xml:space="preserve">During the first year of study, you should begin </w:t>
      </w:r>
      <w:r w:rsidR="009466EE" w:rsidRPr="00B07E16">
        <w:t xml:space="preserve">to </w:t>
      </w:r>
      <w:r w:rsidRPr="00B07E16">
        <w:t>think</w:t>
      </w:r>
      <w:r w:rsidR="009466EE" w:rsidRPr="00B07E16">
        <w:t xml:space="preserve"> </w:t>
      </w:r>
      <w:r w:rsidRPr="00B07E16">
        <w:t>about</w:t>
      </w:r>
      <w:r w:rsidR="00387EB9" w:rsidRPr="00B07E16">
        <w:t xml:space="preserve"> your MA TESL capstone projects:  the MA Paper and e-Portfolio</w:t>
      </w:r>
      <w:r w:rsidR="006E4A1B" w:rsidRPr="00B07E16">
        <w:t xml:space="preserve">.  </w:t>
      </w:r>
      <w:r w:rsidR="00DD3E25">
        <w:t xml:space="preserve">We hold workshops during the fall and spring semesters to help you develop your </w:t>
      </w:r>
      <w:r w:rsidR="006E4A1B" w:rsidRPr="00B07E16">
        <w:t>capstone projects.</w:t>
      </w:r>
    </w:p>
    <w:p w14:paraId="060E03D5" w14:textId="77777777" w:rsidR="009466EE" w:rsidRPr="00B07E16" w:rsidRDefault="009466EE" w:rsidP="009466EE">
      <w:pPr>
        <w:pStyle w:val="ListParagraph"/>
        <w:spacing w:after="0"/>
        <w:ind w:left="1440"/>
      </w:pPr>
    </w:p>
    <w:p w14:paraId="3604E0F9" w14:textId="29947A73" w:rsidR="005357BB" w:rsidRPr="00B07E16" w:rsidRDefault="005357BB" w:rsidP="00DD3E25">
      <w:pPr>
        <w:pStyle w:val="ListParagraph"/>
        <w:numPr>
          <w:ilvl w:val="0"/>
          <w:numId w:val="28"/>
        </w:numPr>
        <w:spacing w:after="0"/>
      </w:pPr>
      <w:r w:rsidRPr="00B07E16">
        <w:rPr>
          <w:b/>
        </w:rPr>
        <w:t>Course</w:t>
      </w:r>
      <w:r w:rsidR="00DD3E25">
        <w:rPr>
          <w:b/>
        </w:rPr>
        <w:t>s and Registration</w:t>
      </w:r>
      <w:r w:rsidRPr="00B07E16">
        <w:t xml:space="preserve">: </w:t>
      </w:r>
    </w:p>
    <w:p w14:paraId="186F487F" w14:textId="77777777" w:rsidR="00DD3E25" w:rsidRDefault="00DD3E25" w:rsidP="00DD3E25">
      <w:pPr>
        <w:pStyle w:val="ListParagraph"/>
        <w:numPr>
          <w:ilvl w:val="1"/>
          <w:numId w:val="28"/>
        </w:numPr>
        <w:shd w:val="clear" w:color="auto" w:fill="FFFFFF" w:themeFill="background1"/>
        <w:spacing w:after="0"/>
      </w:pPr>
      <w:r>
        <w:t xml:space="preserve">Consult </w:t>
      </w:r>
      <w:proofErr w:type="spellStart"/>
      <w:r>
        <w:t>LionPath</w:t>
      </w:r>
      <w:proofErr w:type="spellEnd"/>
      <w:r>
        <w:t xml:space="preserve"> to find out courses offered each semester.  Use the MA TESL Program Requirements Checklist as a guide to help you choose your courses each semester.  </w:t>
      </w:r>
    </w:p>
    <w:p w14:paraId="0FB28932" w14:textId="77777777" w:rsidR="00DD3E25" w:rsidRDefault="00DD3E25" w:rsidP="00DD3E25">
      <w:pPr>
        <w:pStyle w:val="ListParagraph"/>
        <w:numPr>
          <w:ilvl w:val="1"/>
          <w:numId w:val="28"/>
        </w:numPr>
        <w:shd w:val="clear" w:color="auto" w:fill="FFFFFF" w:themeFill="background1"/>
        <w:spacing w:after="0"/>
      </w:pPr>
      <w:r>
        <w:t>After you have determined the courses you would like to take, request a meeting with your Academic Advisor and be sure your advisor agrees with your choices.</w:t>
      </w:r>
    </w:p>
    <w:p w14:paraId="1F2E4E22" w14:textId="77777777" w:rsidR="00DD3E25" w:rsidRDefault="00DD3E25" w:rsidP="00DD3E25">
      <w:pPr>
        <w:pStyle w:val="ListParagraph"/>
        <w:numPr>
          <w:ilvl w:val="1"/>
          <w:numId w:val="28"/>
        </w:numPr>
        <w:shd w:val="clear" w:color="auto" w:fill="FFFFFF" w:themeFill="background1"/>
        <w:spacing w:after="0"/>
      </w:pPr>
      <w:r>
        <w:t>The registration dates for each semester can be found on this website:</w:t>
      </w:r>
    </w:p>
    <w:p w14:paraId="7191355E" w14:textId="6C3CB26B" w:rsidR="00DD3E25" w:rsidRDefault="00DD3E25" w:rsidP="00DD3E25">
      <w:pPr>
        <w:pStyle w:val="ListParagraph"/>
        <w:shd w:val="clear" w:color="auto" w:fill="FFFFFF" w:themeFill="background1"/>
        <w:spacing w:after="0"/>
        <w:ind w:left="1440"/>
      </w:pPr>
      <w:hyperlink r:id="rId8" w:history="1">
        <w:r w:rsidRPr="00427FA8">
          <w:rPr>
            <w:rStyle w:val="Hyperlink"/>
          </w:rPr>
          <w:t>https://www.registrar.psu.edu/registration/registration-timetable.cfm</w:t>
        </w:r>
      </w:hyperlink>
    </w:p>
    <w:p w14:paraId="474BAE28" w14:textId="62B9A327" w:rsidR="00121AD6" w:rsidRPr="00B07E16" w:rsidRDefault="00121AD6" w:rsidP="00DD3E25">
      <w:pPr>
        <w:pStyle w:val="ListParagraph"/>
        <w:numPr>
          <w:ilvl w:val="1"/>
          <w:numId w:val="28"/>
        </w:numPr>
        <w:shd w:val="clear" w:color="auto" w:fill="FFFFFF" w:themeFill="background1"/>
        <w:spacing w:after="0"/>
      </w:pPr>
      <w:r w:rsidRPr="00B07E16">
        <w:t>If you have credits from another institution</w:t>
      </w:r>
      <w:r w:rsidR="00DD3E25">
        <w:t xml:space="preserve"> that you would like to have considered as transfer credits, you must meet with the MA TESL Program Director to determine </w:t>
      </w:r>
      <w:proofErr w:type="gramStart"/>
      <w:r w:rsidR="00DD3E25">
        <w:t>whether or not</w:t>
      </w:r>
      <w:proofErr w:type="gramEnd"/>
      <w:r w:rsidR="00DD3E25">
        <w:t xml:space="preserve"> your credits can be transferred.  Approval for transfer of credits also has to be approved by </w:t>
      </w:r>
      <w:proofErr w:type="gramStart"/>
      <w:r w:rsidR="00DD3E25">
        <w:t xml:space="preserve">The </w:t>
      </w:r>
      <w:r w:rsidRPr="00B07E16">
        <w:t xml:space="preserve"> Graduate</w:t>
      </w:r>
      <w:proofErr w:type="gramEnd"/>
      <w:r w:rsidRPr="00B07E16">
        <w:t xml:space="preserve"> School.</w:t>
      </w:r>
    </w:p>
    <w:p w14:paraId="3FB286F1" w14:textId="77777777" w:rsidR="009466EE" w:rsidRPr="00B07E16" w:rsidRDefault="009466EE" w:rsidP="009466EE">
      <w:pPr>
        <w:pStyle w:val="ListParagraph"/>
        <w:spacing w:after="0"/>
        <w:ind w:left="1440"/>
      </w:pPr>
    </w:p>
    <w:p w14:paraId="565D6505" w14:textId="77777777" w:rsidR="008A7D5B" w:rsidRPr="00B07E16" w:rsidRDefault="008A7D5B" w:rsidP="00DD3E25">
      <w:pPr>
        <w:pStyle w:val="ListParagraph"/>
        <w:numPr>
          <w:ilvl w:val="0"/>
          <w:numId w:val="28"/>
        </w:numPr>
        <w:spacing w:after="0"/>
      </w:pPr>
      <w:r w:rsidRPr="00B07E16">
        <w:rPr>
          <w:b/>
        </w:rPr>
        <w:t>Degree requirements</w:t>
      </w:r>
      <w:r w:rsidRPr="00B07E16">
        <w:t xml:space="preserve">:  </w:t>
      </w:r>
    </w:p>
    <w:p w14:paraId="57F94E7A" w14:textId="2FAF0A4B" w:rsidR="008A7D5B" w:rsidRPr="00B07E16" w:rsidRDefault="0079225E" w:rsidP="00DD3E25">
      <w:pPr>
        <w:pStyle w:val="ListParagraph"/>
        <w:numPr>
          <w:ilvl w:val="1"/>
          <w:numId w:val="28"/>
        </w:numPr>
        <w:spacing w:after="0"/>
      </w:pPr>
      <w:r w:rsidRPr="00B07E16">
        <w:t>With your Academic A</w:t>
      </w:r>
      <w:r w:rsidR="00AE186E" w:rsidRPr="00B07E16">
        <w:t>dvisor</w:t>
      </w:r>
      <w:r w:rsidR="008A7D5B" w:rsidRPr="00B07E16">
        <w:t>, create a timeline for your program</w:t>
      </w:r>
      <w:r w:rsidR="00A72A98" w:rsidRPr="00B07E16">
        <w:t xml:space="preserve">.  Be sure to include possible </w:t>
      </w:r>
      <w:r w:rsidR="008A7D5B" w:rsidRPr="00B07E16">
        <w:t xml:space="preserve">course selections </w:t>
      </w:r>
      <w:r w:rsidR="00A72A98" w:rsidRPr="00B07E16">
        <w:t xml:space="preserve">for each semester as well as </w:t>
      </w:r>
      <w:r w:rsidR="00297BCE" w:rsidRPr="00B07E16">
        <w:t xml:space="preserve">a plan for completion of your capstone projects. </w:t>
      </w:r>
      <w:r w:rsidR="008A7D5B" w:rsidRPr="00B07E16">
        <w:t xml:space="preserve">  </w:t>
      </w:r>
    </w:p>
    <w:p w14:paraId="250E898F" w14:textId="56492159" w:rsidR="0079225E" w:rsidRDefault="0079225E" w:rsidP="00601381">
      <w:pPr>
        <w:spacing w:after="0"/>
        <w:rPr>
          <w:b/>
        </w:rPr>
      </w:pPr>
    </w:p>
    <w:p w14:paraId="33874F44" w14:textId="77777777" w:rsidR="00B07E16" w:rsidRPr="00B07E16" w:rsidRDefault="00B07E16" w:rsidP="00DD3E25">
      <w:pPr>
        <w:pStyle w:val="ListParagraph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B07E16">
        <w:rPr>
          <w:rFonts w:asciiTheme="minorHAnsi" w:hAnsiTheme="minorHAnsi" w:cstheme="minorHAnsi"/>
          <w:b/>
        </w:rPr>
        <w:t>Scholarship and Research Integrity (SARI)</w:t>
      </w:r>
    </w:p>
    <w:p w14:paraId="68F8C269" w14:textId="77777777" w:rsidR="00B07E16" w:rsidRPr="00DD3E25" w:rsidRDefault="00B07E16" w:rsidP="00DD3E25">
      <w:pPr>
        <w:spacing w:after="0"/>
        <w:ind w:left="720"/>
        <w:rPr>
          <w:rFonts w:asciiTheme="minorHAnsi" w:hAnsiTheme="minorHAnsi" w:cstheme="minorHAnsi"/>
        </w:rPr>
      </w:pPr>
      <w:r w:rsidRPr="00DD3E25">
        <w:rPr>
          <w:rFonts w:asciiTheme="minorHAnsi" w:hAnsiTheme="minorHAnsi" w:cstheme="minorHAnsi"/>
        </w:rPr>
        <w:t xml:space="preserve">The Graduate School at Penn State requires all graduate students to be trained in research ethics.  You are required to complete the following </w:t>
      </w:r>
      <w:proofErr w:type="gramStart"/>
      <w:r w:rsidRPr="00DD3E25">
        <w:rPr>
          <w:rFonts w:asciiTheme="minorHAnsi" w:hAnsiTheme="minorHAnsi" w:cstheme="minorHAnsi"/>
        </w:rPr>
        <w:t>in order to</w:t>
      </w:r>
      <w:proofErr w:type="gramEnd"/>
      <w:r w:rsidRPr="00DD3E25">
        <w:rPr>
          <w:rFonts w:asciiTheme="minorHAnsi" w:hAnsiTheme="minorHAnsi" w:cstheme="minorHAnsi"/>
        </w:rPr>
        <w:t xml:space="preserve"> graduate:</w:t>
      </w:r>
    </w:p>
    <w:p w14:paraId="2A4726C3" w14:textId="77777777" w:rsidR="00B07E16" w:rsidRPr="00B07E16" w:rsidRDefault="00B07E16" w:rsidP="00B07E16">
      <w:pPr>
        <w:pStyle w:val="ListParagraph"/>
        <w:spacing w:after="0"/>
        <w:rPr>
          <w:rFonts w:asciiTheme="minorHAnsi" w:hAnsiTheme="minorHAnsi" w:cstheme="minorHAnsi"/>
        </w:rPr>
      </w:pPr>
    </w:p>
    <w:p w14:paraId="06A6E0E8" w14:textId="77777777" w:rsidR="00B07E16" w:rsidRPr="00B07E16" w:rsidRDefault="00B07E16" w:rsidP="00DD3E25">
      <w:pPr>
        <w:pStyle w:val="NormalWeb"/>
        <w:shd w:val="clear" w:color="auto" w:fill="FFFFFF"/>
        <w:spacing w:before="0" w:beforeAutospacing="0" w:after="0" w:afterAutospacing="0"/>
        <w:ind w:left="720" w:firstLine="360"/>
        <w:rPr>
          <w:rFonts w:asciiTheme="minorHAnsi" w:hAnsiTheme="minorHAnsi" w:cstheme="minorHAnsi"/>
          <w:color w:val="333333"/>
          <w:sz w:val="22"/>
          <w:szCs w:val="22"/>
        </w:rPr>
      </w:pPr>
      <w:r w:rsidRPr="00B07E16">
        <w:rPr>
          <w:rStyle w:val="Strong"/>
          <w:rFonts w:asciiTheme="minorHAnsi" w:hAnsiTheme="minorHAnsi" w:cstheme="minorHAnsi"/>
          <w:color w:val="333333"/>
          <w:sz w:val="22"/>
          <w:szCs w:val="22"/>
        </w:rPr>
        <w:t>Part 1: Online Course(s)</w:t>
      </w:r>
    </w:p>
    <w:p w14:paraId="4B0EE47F" w14:textId="77777777" w:rsidR="00B07E16" w:rsidRPr="00B07E16" w:rsidRDefault="00B07E16" w:rsidP="00B07E1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  <w:r w:rsidRPr="00B07E16">
        <w:rPr>
          <w:rFonts w:asciiTheme="minorHAnsi" w:hAnsiTheme="minorHAnsi" w:cstheme="minorHAnsi"/>
          <w:i/>
          <w:color w:val="333333"/>
          <w:sz w:val="22"/>
          <w:szCs w:val="22"/>
        </w:rPr>
        <w:t>Responsible Conduct of Research (RCR)</w:t>
      </w:r>
      <w:r w:rsidRPr="00B07E16">
        <w:rPr>
          <w:rFonts w:asciiTheme="minorHAnsi" w:hAnsiTheme="minorHAnsi" w:cstheme="minorHAnsi"/>
          <w:color w:val="333333"/>
          <w:sz w:val="22"/>
          <w:szCs w:val="22"/>
        </w:rPr>
        <w:t xml:space="preserve"> Course</w:t>
      </w:r>
    </w:p>
    <w:p w14:paraId="417E2AEE" w14:textId="77777777" w:rsidR="00DD3E25" w:rsidRPr="00DD3E25" w:rsidRDefault="00B07E16" w:rsidP="00DD3E2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7E16">
        <w:rPr>
          <w:rFonts w:asciiTheme="minorHAnsi" w:hAnsiTheme="minorHAnsi" w:cstheme="minorHAnsi"/>
          <w:color w:val="333333"/>
          <w:sz w:val="22"/>
          <w:szCs w:val="22"/>
        </w:rPr>
        <w:t xml:space="preserve">All MA TESL students are required to take the </w:t>
      </w:r>
      <w:r w:rsidRPr="00B07E16">
        <w:rPr>
          <w:rFonts w:asciiTheme="minorHAnsi" w:hAnsiTheme="minorHAnsi" w:cstheme="minorHAnsi"/>
          <w:i/>
          <w:color w:val="333333"/>
          <w:sz w:val="22"/>
          <w:szCs w:val="22"/>
        </w:rPr>
        <w:t>Responsible Conduct of Research (RCR)</w:t>
      </w:r>
      <w:r w:rsidRPr="00B07E16">
        <w:rPr>
          <w:rFonts w:asciiTheme="minorHAnsi" w:hAnsiTheme="minorHAnsi" w:cstheme="minorHAnsi"/>
          <w:color w:val="333333"/>
          <w:sz w:val="22"/>
          <w:szCs w:val="22"/>
        </w:rPr>
        <w:t xml:space="preserve"> course which is part of the Collaborative Institutional Training Initiative (CITI)</w:t>
      </w:r>
      <w:r w:rsidR="00DD3E25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</w:p>
    <w:p w14:paraId="1560A92A" w14:textId="48BED694" w:rsidR="00B07E16" w:rsidRDefault="00DD3E25" w:rsidP="00DD3E2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This training is </w:t>
      </w:r>
      <w:r w:rsidR="00B07E16" w:rsidRPr="00B07E16">
        <w:rPr>
          <w:rFonts w:asciiTheme="minorHAnsi" w:hAnsiTheme="minorHAnsi" w:cstheme="minorHAnsi"/>
          <w:color w:val="333333"/>
          <w:sz w:val="22"/>
          <w:szCs w:val="22"/>
        </w:rPr>
        <w:t>available on th</w:t>
      </w:r>
      <w:r>
        <w:rPr>
          <w:rFonts w:asciiTheme="minorHAnsi" w:hAnsiTheme="minorHAnsi" w:cstheme="minorHAnsi"/>
          <w:color w:val="333333"/>
          <w:sz w:val="22"/>
          <w:szCs w:val="22"/>
        </w:rPr>
        <w:t>is</w:t>
      </w:r>
      <w:r w:rsidR="00B07E16" w:rsidRPr="00B07E16">
        <w:rPr>
          <w:rFonts w:asciiTheme="minorHAnsi" w:hAnsiTheme="minorHAnsi" w:cstheme="minorHAnsi"/>
          <w:color w:val="333333"/>
          <w:sz w:val="22"/>
          <w:szCs w:val="22"/>
        </w:rPr>
        <w:t xml:space="preserve"> website:  </w:t>
      </w:r>
      <w:hyperlink r:id="rId9" w:history="1">
        <w:r w:rsidR="00B07E16" w:rsidRPr="00B07E1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https://citi.psu.edu/</w:t>
        </w:r>
      </w:hyperlink>
      <w:r w:rsidR="00B07E16" w:rsidRPr="00B07E16">
        <w:rPr>
          <w:rFonts w:asciiTheme="minorHAnsi" w:hAnsiTheme="minorHAnsi" w:cstheme="minorHAnsi"/>
          <w:sz w:val="22"/>
          <w:szCs w:val="22"/>
        </w:rPr>
        <w:t>.</w:t>
      </w:r>
    </w:p>
    <w:p w14:paraId="682E8E6F" w14:textId="77777777" w:rsidR="00DD3E25" w:rsidRPr="00B07E16" w:rsidRDefault="00DD3E25" w:rsidP="00DD3E2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sz w:val="22"/>
          <w:szCs w:val="22"/>
        </w:rPr>
      </w:pPr>
    </w:p>
    <w:p w14:paraId="505086CF" w14:textId="77777777" w:rsidR="00B07E16" w:rsidRPr="00B07E16" w:rsidRDefault="00B07E16" w:rsidP="00B07E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C5099B4" w14:textId="22991444" w:rsidR="00B07E16" w:rsidRPr="00B07E16" w:rsidRDefault="00B07E16" w:rsidP="00DD3E25">
      <w:pPr>
        <w:shd w:val="clear" w:color="auto" w:fill="FFFFFF"/>
        <w:spacing w:after="0" w:line="240" w:lineRule="auto"/>
        <w:ind w:left="720" w:firstLine="360"/>
        <w:rPr>
          <w:rFonts w:asciiTheme="minorHAnsi" w:hAnsiTheme="minorHAnsi" w:cstheme="minorHAnsi"/>
          <w:b/>
          <w:bCs/>
          <w:color w:val="333333"/>
        </w:rPr>
      </w:pPr>
      <w:r w:rsidRPr="00B07E16">
        <w:rPr>
          <w:rFonts w:asciiTheme="minorHAnsi" w:hAnsiTheme="minorHAnsi" w:cstheme="minorHAnsi"/>
          <w:b/>
          <w:bCs/>
          <w:color w:val="333333"/>
        </w:rPr>
        <w:t xml:space="preserve">Part 2: </w:t>
      </w:r>
      <w:r w:rsidR="00DD3E25">
        <w:rPr>
          <w:rFonts w:asciiTheme="minorHAnsi" w:hAnsiTheme="minorHAnsi" w:cstheme="minorHAnsi"/>
          <w:b/>
          <w:bCs/>
          <w:color w:val="333333"/>
        </w:rPr>
        <w:t xml:space="preserve">SARI </w:t>
      </w:r>
      <w:r w:rsidRPr="00B07E16">
        <w:rPr>
          <w:rFonts w:asciiTheme="minorHAnsi" w:hAnsiTheme="minorHAnsi" w:cstheme="minorHAnsi"/>
          <w:b/>
          <w:bCs/>
          <w:color w:val="333333"/>
        </w:rPr>
        <w:t>Workshops</w:t>
      </w:r>
    </w:p>
    <w:p w14:paraId="04467442" w14:textId="77777777" w:rsidR="00DD3E25" w:rsidRDefault="00B07E16" w:rsidP="00B07E1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Theme="minorHAnsi" w:hAnsiTheme="minorHAnsi" w:cstheme="minorHAnsi"/>
          <w:color w:val="333333"/>
        </w:rPr>
      </w:pPr>
      <w:r w:rsidRPr="00B07E16">
        <w:rPr>
          <w:rFonts w:asciiTheme="minorHAnsi" w:hAnsiTheme="minorHAnsi" w:cstheme="minorHAnsi"/>
          <w:color w:val="333333"/>
        </w:rPr>
        <w:t xml:space="preserve">You must attend two hours of training with the Office of Research Protection.  </w:t>
      </w:r>
    </w:p>
    <w:p w14:paraId="38029F31" w14:textId="57A1F3E4" w:rsidR="00DD3E25" w:rsidRDefault="00B07E16" w:rsidP="00B07E1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Theme="minorHAnsi" w:hAnsiTheme="minorHAnsi" w:cstheme="minorHAnsi"/>
          <w:color w:val="333333"/>
        </w:rPr>
      </w:pPr>
      <w:r w:rsidRPr="00B07E16">
        <w:rPr>
          <w:rFonts w:asciiTheme="minorHAnsi" w:hAnsiTheme="minorHAnsi" w:cstheme="minorHAnsi"/>
          <w:color w:val="333333"/>
        </w:rPr>
        <w:t xml:space="preserve">You can do this by attending their workshops: </w:t>
      </w:r>
      <w:hyperlink r:id="rId10" w:history="1">
        <w:r w:rsidRPr="00B07E16">
          <w:rPr>
            <w:rStyle w:val="Hyperlink"/>
            <w:rFonts w:asciiTheme="minorHAnsi" w:hAnsiTheme="minorHAnsi" w:cstheme="minorHAnsi"/>
          </w:rPr>
          <w:t>https://www.research.psu.edu/training/sari</w:t>
        </w:r>
      </w:hyperlink>
      <w:r w:rsidR="00DD3E25">
        <w:rPr>
          <w:rStyle w:val="Hyperlink"/>
          <w:rFonts w:asciiTheme="minorHAnsi" w:hAnsiTheme="minorHAnsi" w:cstheme="minorHAnsi"/>
        </w:rPr>
        <w:t>.</w:t>
      </w:r>
      <w:r w:rsidRPr="00B07E16">
        <w:rPr>
          <w:rFonts w:asciiTheme="minorHAnsi" w:hAnsiTheme="minorHAnsi" w:cstheme="minorHAnsi"/>
          <w:color w:val="333333"/>
        </w:rPr>
        <w:t xml:space="preserve">  </w:t>
      </w:r>
    </w:p>
    <w:p w14:paraId="568EBF36" w14:textId="1DE6BD8D" w:rsidR="00B07E16" w:rsidRPr="00B07E16" w:rsidRDefault="00B07E16" w:rsidP="00B07E1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Theme="minorHAnsi" w:hAnsiTheme="minorHAnsi" w:cstheme="minorHAnsi"/>
          <w:color w:val="333333"/>
        </w:rPr>
      </w:pPr>
      <w:r w:rsidRPr="00B07E16">
        <w:rPr>
          <w:rFonts w:asciiTheme="minorHAnsi" w:hAnsiTheme="minorHAnsi" w:cstheme="minorHAnsi"/>
          <w:color w:val="333333"/>
        </w:rPr>
        <w:t xml:space="preserve">When you attend these events, your attendance will automatically be recorded as a “Comment” in the In-Person level in </w:t>
      </w:r>
      <w:proofErr w:type="spellStart"/>
      <w:r w:rsidRPr="00B07E16">
        <w:rPr>
          <w:rFonts w:asciiTheme="minorHAnsi" w:hAnsiTheme="minorHAnsi" w:cstheme="minorHAnsi"/>
          <w:color w:val="333333"/>
        </w:rPr>
        <w:t>LionPath</w:t>
      </w:r>
      <w:proofErr w:type="spellEnd"/>
      <w:r w:rsidRPr="00B07E16">
        <w:rPr>
          <w:rFonts w:asciiTheme="minorHAnsi" w:hAnsiTheme="minorHAnsi" w:cstheme="minorHAnsi"/>
          <w:color w:val="333333"/>
        </w:rPr>
        <w:t>.  </w:t>
      </w:r>
      <w:r w:rsidRPr="00B07E16">
        <w:rPr>
          <w:rFonts w:asciiTheme="minorHAnsi" w:hAnsiTheme="minorHAnsi" w:cstheme="minorHAnsi"/>
        </w:rPr>
        <w:t xml:space="preserve"> </w:t>
      </w:r>
    </w:p>
    <w:p w14:paraId="3D4A66F7" w14:textId="77777777" w:rsidR="00B07E16" w:rsidRDefault="00B07E16" w:rsidP="00B07E16">
      <w:pPr>
        <w:pStyle w:val="ListParagraph"/>
        <w:rPr>
          <w:b/>
        </w:rPr>
      </w:pPr>
    </w:p>
    <w:p w14:paraId="7AFD0231" w14:textId="5283657E" w:rsidR="008A7D5B" w:rsidRPr="00B07E16" w:rsidRDefault="008A7D5B" w:rsidP="008A7D5B">
      <w:pPr>
        <w:spacing w:after="0" w:line="240" w:lineRule="auto"/>
        <w:outlineLvl w:val="0"/>
        <w:rPr>
          <w:b/>
        </w:rPr>
      </w:pPr>
      <w:r w:rsidRPr="00B07E16">
        <w:rPr>
          <w:b/>
        </w:rPr>
        <w:t>Professional</w:t>
      </w:r>
    </w:p>
    <w:p w14:paraId="724A828C" w14:textId="6F19487E" w:rsidR="004C1697" w:rsidRPr="00B07E16" w:rsidRDefault="008A7D5B" w:rsidP="008A7D5B">
      <w:pPr>
        <w:spacing w:after="0" w:line="240" w:lineRule="auto"/>
        <w:outlineLvl w:val="0"/>
      </w:pPr>
      <w:r w:rsidRPr="00B07E16">
        <w:t xml:space="preserve">The fall semester is a great time to explore the many opportunities </w:t>
      </w:r>
      <w:r w:rsidR="00BB19AB" w:rsidRPr="00B07E16">
        <w:t>for</w:t>
      </w:r>
      <w:r w:rsidR="00242BC1" w:rsidRPr="00B07E16">
        <w:t xml:space="preserve"> professional development</w:t>
      </w:r>
      <w:r w:rsidR="00BB19AB" w:rsidRPr="00B07E16">
        <w:t xml:space="preserve"> </w:t>
      </w:r>
      <w:r w:rsidR="00DD3E25">
        <w:t xml:space="preserve">offered </w:t>
      </w:r>
      <w:r w:rsidR="00BB19AB" w:rsidRPr="00B07E16">
        <w:t xml:space="preserve">through our department and across the University.  </w:t>
      </w:r>
      <w:r w:rsidR="004C1697" w:rsidRPr="00B07E16">
        <w:t>The</w:t>
      </w:r>
      <w:r w:rsidR="00966030" w:rsidRPr="00B07E16">
        <w:t xml:space="preserve"> APLNG website has information about upcoming eve</w:t>
      </w:r>
      <w:r w:rsidR="009466EE" w:rsidRPr="00B07E16">
        <w:t>nts, and you will also receive</w:t>
      </w:r>
      <w:r w:rsidR="004C1697" w:rsidRPr="00B07E16">
        <w:t xml:space="preserve"> </w:t>
      </w:r>
      <w:r w:rsidR="009466EE" w:rsidRPr="00B07E16">
        <w:t xml:space="preserve">email </w:t>
      </w:r>
      <w:r w:rsidR="004C1697" w:rsidRPr="00B07E16">
        <w:t xml:space="preserve">announcements </w:t>
      </w:r>
      <w:r w:rsidR="00C556BA" w:rsidRPr="00B07E16">
        <w:t xml:space="preserve">about those events </w:t>
      </w:r>
      <w:r w:rsidR="009466EE" w:rsidRPr="00B07E16">
        <w:t xml:space="preserve">through </w:t>
      </w:r>
      <w:r w:rsidR="004C1697" w:rsidRPr="00B07E16">
        <w:t xml:space="preserve">the </w:t>
      </w:r>
      <w:r w:rsidR="00C556BA" w:rsidRPr="00B07E16">
        <w:t xml:space="preserve">APLNG email </w:t>
      </w:r>
      <w:r w:rsidR="004C1697" w:rsidRPr="00B07E16">
        <w:t xml:space="preserve">listserv. </w:t>
      </w:r>
    </w:p>
    <w:p w14:paraId="37F7A48C" w14:textId="77777777" w:rsidR="006451B6" w:rsidRPr="00B07E16" w:rsidRDefault="006451B6" w:rsidP="008A7D5B">
      <w:pPr>
        <w:spacing w:after="0" w:line="240" w:lineRule="auto"/>
        <w:outlineLvl w:val="0"/>
      </w:pPr>
    </w:p>
    <w:p w14:paraId="1CF19FBD" w14:textId="4B21ECEC" w:rsidR="00BB19AB" w:rsidRPr="00B07E16" w:rsidRDefault="00BB19AB" w:rsidP="008A7D5B">
      <w:pPr>
        <w:spacing w:after="0" w:line="240" w:lineRule="auto"/>
        <w:outlineLvl w:val="0"/>
      </w:pPr>
      <w:r w:rsidRPr="00B07E16">
        <w:t>Here is a sampling of activities:</w:t>
      </w:r>
    </w:p>
    <w:p w14:paraId="53049353" w14:textId="77777777" w:rsidR="00DF2E85" w:rsidRPr="00B07E16" w:rsidRDefault="00DF2E85" w:rsidP="00BB19AB">
      <w:pPr>
        <w:spacing w:after="0" w:line="240" w:lineRule="auto"/>
        <w:contextualSpacing/>
        <w:rPr>
          <w:b/>
        </w:rPr>
      </w:pPr>
    </w:p>
    <w:p w14:paraId="2F17AA4B" w14:textId="22EF781D" w:rsidR="00242BC1" w:rsidRDefault="00242BC1" w:rsidP="00DF2E85">
      <w:pPr>
        <w:pStyle w:val="ListParagraph"/>
        <w:numPr>
          <w:ilvl w:val="0"/>
          <w:numId w:val="17"/>
        </w:numPr>
        <w:spacing w:after="0" w:line="240" w:lineRule="auto"/>
      </w:pPr>
      <w:r w:rsidRPr="00B07E16">
        <w:rPr>
          <w:b/>
        </w:rPr>
        <w:t>Departmental Events</w:t>
      </w:r>
      <w:r w:rsidRPr="00B07E16">
        <w:t>:  Round Table presentations, lectures with invited speakers, professional development workshops, end-of-year Open House</w:t>
      </w:r>
    </w:p>
    <w:p w14:paraId="57DFAF19" w14:textId="77777777" w:rsidR="006417B5" w:rsidRDefault="006417B5" w:rsidP="006417B5">
      <w:pPr>
        <w:pStyle w:val="ListParagraph"/>
        <w:spacing w:after="0" w:line="240" w:lineRule="auto"/>
      </w:pPr>
    </w:p>
    <w:p w14:paraId="39ECB9B1" w14:textId="3B4D459F" w:rsidR="00242BC1" w:rsidRDefault="00242BC1" w:rsidP="00DF2E85">
      <w:pPr>
        <w:pStyle w:val="ListParagraph"/>
        <w:numPr>
          <w:ilvl w:val="0"/>
          <w:numId w:val="17"/>
        </w:numPr>
        <w:spacing w:after="0" w:line="240" w:lineRule="auto"/>
      </w:pPr>
      <w:r w:rsidRPr="00B07E16">
        <w:rPr>
          <w:b/>
        </w:rPr>
        <w:t>Departmental Committees:</w:t>
      </w:r>
      <w:r w:rsidRPr="00B07E16">
        <w:t xml:space="preserve">  </w:t>
      </w:r>
      <w:r w:rsidR="004C1697" w:rsidRPr="00B07E16">
        <w:t>Graduate students serve on departmental committe</w:t>
      </w:r>
      <w:r w:rsidR="009466EE" w:rsidRPr="00B07E16">
        <w:t>es along with faculty members.  Y</w:t>
      </w:r>
      <w:r w:rsidR="004C1697" w:rsidRPr="00B07E16">
        <w:t xml:space="preserve">ou might volunteer to serve on committees to help with </w:t>
      </w:r>
      <w:r w:rsidR="009466EE" w:rsidRPr="00B07E16">
        <w:t>s</w:t>
      </w:r>
      <w:r w:rsidR="00BB19AB" w:rsidRPr="00B07E16">
        <w:t>ocials, Round T</w:t>
      </w:r>
      <w:r w:rsidRPr="00B07E16">
        <w:t>able</w:t>
      </w:r>
      <w:r w:rsidR="00BB19AB" w:rsidRPr="00B07E16">
        <w:t>s</w:t>
      </w:r>
      <w:r w:rsidRPr="00B07E16">
        <w:t xml:space="preserve">, </w:t>
      </w:r>
      <w:r w:rsidR="009466EE" w:rsidRPr="00B07E16">
        <w:t xml:space="preserve">the </w:t>
      </w:r>
      <w:r w:rsidRPr="00B07E16">
        <w:t>C</w:t>
      </w:r>
      <w:r w:rsidR="00BB19AB" w:rsidRPr="00B07E16">
        <w:t>enter for Language Acquisition (C</w:t>
      </w:r>
      <w:r w:rsidRPr="00B07E16">
        <w:t>LA</w:t>
      </w:r>
      <w:r w:rsidR="00BB19AB" w:rsidRPr="00B07E16">
        <w:t>)</w:t>
      </w:r>
      <w:r w:rsidR="006451B6" w:rsidRPr="00B07E16">
        <w:t xml:space="preserve"> speaker</w:t>
      </w:r>
      <w:r w:rsidRPr="00B07E16">
        <w:t xml:space="preserve"> series, </w:t>
      </w:r>
      <w:r w:rsidR="009466EE" w:rsidRPr="00B07E16">
        <w:t xml:space="preserve">the </w:t>
      </w:r>
      <w:r w:rsidRPr="00B07E16">
        <w:t>APLNG newsletter, grad student travel</w:t>
      </w:r>
      <w:r w:rsidR="004C1697" w:rsidRPr="00B07E16">
        <w:t>, etc.</w:t>
      </w:r>
    </w:p>
    <w:p w14:paraId="1E74C20D" w14:textId="77777777" w:rsidR="006417B5" w:rsidRPr="00B07E16" w:rsidRDefault="006417B5" w:rsidP="006417B5">
      <w:pPr>
        <w:spacing w:after="0" w:line="240" w:lineRule="auto"/>
      </w:pPr>
    </w:p>
    <w:p w14:paraId="499C88DA" w14:textId="17901FFA" w:rsidR="00242BC1" w:rsidRDefault="00BB19AB" w:rsidP="00DF2E85">
      <w:pPr>
        <w:pStyle w:val="ListParagraph"/>
        <w:numPr>
          <w:ilvl w:val="0"/>
          <w:numId w:val="17"/>
        </w:numPr>
        <w:spacing w:after="0" w:line="240" w:lineRule="auto"/>
      </w:pPr>
      <w:r w:rsidRPr="00B07E16">
        <w:rPr>
          <w:b/>
        </w:rPr>
        <w:t>Special Interest</w:t>
      </w:r>
      <w:r w:rsidR="00242BC1" w:rsidRPr="00B07E16">
        <w:rPr>
          <w:b/>
        </w:rPr>
        <w:t xml:space="preserve"> Groups:</w:t>
      </w:r>
      <w:r w:rsidR="00242BC1" w:rsidRPr="00B07E16">
        <w:t xml:space="preserve">  </w:t>
      </w:r>
      <w:r w:rsidR="009466EE" w:rsidRPr="00B07E16">
        <w:t>You can join f</w:t>
      </w:r>
      <w:r w:rsidR="00242BC1" w:rsidRPr="00B07E16">
        <w:t xml:space="preserve">aculty-run reading/study groups (i.e., SCT Reading Group, </w:t>
      </w:r>
      <w:r w:rsidR="002A22BC" w:rsidRPr="00B07E16">
        <w:t>CRELLT CA Data Research Group</w:t>
      </w:r>
      <w:r w:rsidR="00242BC1" w:rsidRPr="00B07E16">
        <w:t>, Migration Studies Project, Multilingual Writing Research Group)</w:t>
      </w:r>
    </w:p>
    <w:p w14:paraId="0F2765F5" w14:textId="77777777" w:rsidR="006417B5" w:rsidRPr="00B07E16" w:rsidRDefault="006417B5" w:rsidP="006417B5">
      <w:pPr>
        <w:spacing w:after="0" w:line="240" w:lineRule="auto"/>
      </w:pPr>
    </w:p>
    <w:p w14:paraId="5E71F06F" w14:textId="6E0FE407" w:rsidR="004C1697" w:rsidRPr="00B07E16" w:rsidRDefault="00242BC1" w:rsidP="004C1697">
      <w:pPr>
        <w:pStyle w:val="ListParagraph"/>
        <w:numPr>
          <w:ilvl w:val="0"/>
          <w:numId w:val="17"/>
        </w:numPr>
        <w:spacing w:after="0" w:line="240" w:lineRule="auto"/>
      </w:pPr>
      <w:r w:rsidRPr="00B07E16">
        <w:rPr>
          <w:b/>
        </w:rPr>
        <w:t>Other University events:</w:t>
      </w:r>
      <w:r w:rsidRPr="00B07E16">
        <w:t xml:space="preserve"> You might also be interested in events sponsored by the University or other departments.  </w:t>
      </w:r>
      <w:r w:rsidR="00966030" w:rsidRPr="00B07E16">
        <w:t>Information can be found on department websites and the University on-line calendar.</w:t>
      </w:r>
      <w:r w:rsidRPr="00B07E16">
        <w:t xml:space="preserve">  Also watch for announcements in the </w:t>
      </w:r>
      <w:r w:rsidRPr="00B07E16">
        <w:rPr>
          <w:i/>
        </w:rPr>
        <w:t>Daily Collegian</w:t>
      </w:r>
      <w:r w:rsidRPr="00B07E16">
        <w:t xml:space="preserve">, Penn State’s </w:t>
      </w:r>
      <w:r w:rsidR="00A72A98" w:rsidRPr="00B07E16">
        <w:t xml:space="preserve">student-run </w:t>
      </w:r>
      <w:r w:rsidRPr="00B07E16">
        <w:t xml:space="preserve">newspaper. </w:t>
      </w:r>
    </w:p>
    <w:p w14:paraId="72ABD3EE" w14:textId="327C3BC3" w:rsidR="00C556BA" w:rsidRPr="00B07E16" w:rsidRDefault="00381D90" w:rsidP="00381D90">
      <w:pPr>
        <w:pStyle w:val="ListParagraph"/>
        <w:tabs>
          <w:tab w:val="left" w:pos="6234"/>
        </w:tabs>
        <w:spacing w:after="0" w:line="240" w:lineRule="auto"/>
        <w:rPr>
          <w:b/>
        </w:rPr>
      </w:pPr>
      <w:r w:rsidRPr="00B07E16">
        <w:rPr>
          <w:b/>
        </w:rPr>
        <w:tab/>
      </w:r>
    </w:p>
    <w:p w14:paraId="042D4A9D" w14:textId="58942487" w:rsidR="00C556BA" w:rsidRPr="00B07E16" w:rsidRDefault="00C556BA" w:rsidP="00C556BA">
      <w:pPr>
        <w:pStyle w:val="ListParagraph"/>
        <w:spacing w:after="0" w:line="240" w:lineRule="auto"/>
        <w:rPr>
          <w:b/>
        </w:rPr>
      </w:pPr>
    </w:p>
    <w:p w14:paraId="69B0DD3D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2B1D3622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4F2FFB06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591F921F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44124B7E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11D9055A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4E793EE5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60A96DA0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3D1C0920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74546166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26ABF3C3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5195FBA3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0E5A2714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3443A383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5EC8EA2E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3AB53CD6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4F6D1B1C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08210270" w14:textId="77777777" w:rsidR="007319D2" w:rsidRDefault="007319D2" w:rsidP="009466EE">
      <w:pPr>
        <w:spacing w:after="0" w:line="240" w:lineRule="auto"/>
        <w:jc w:val="center"/>
        <w:rPr>
          <w:b/>
          <w:u w:val="single"/>
        </w:rPr>
      </w:pPr>
    </w:p>
    <w:p w14:paraId="54B896D2" w14:textId="44804404" w:rsidR="009466EE" w:rsidRPr="00B07E16" w:rsidRDefault="006629CC" w:rsidP="009466EE">
      <w:pPr>
        <w:spacing w:after="0" w:line="240" w:lineRule="auto"/>
        <w:jc w:val="center"/>
        <w:rPr>
          <w:b/>
          <w:u w:val="single"/>
        </w:rPr>
      </w:pPr>
      <w:r w:rsidRPr="00B07E16">
        <w:rPr>
          <w:b/>
          <w:u w:val="single"/>
        </w:rPr>
        <w:lastRenderedPageBreak/>
        <w:t>SPRING Semester</w:t>
      </w:r>
      <w:r w:rsidR="00966030" w:rsidRPr="00B07E16">
        <w:rPr>
          <w:b/>
          <w:u w:val="single"/>
        </w:rPr>
        <w:t xml:space="preserve"> </w:t>
      </w:r>
    </w:p>
    <w:p w14:paraId="45F883D0" w14:textId="23A123B8" w:rsidR="00964255" w:rsidRPr="00B07E16" w:rsidRDefault="00966030" w:rsidP="009466EE">
      <w:pPr>
        <w:spacing w:after="0" w:line="240" w:lineRule="auto"/>
        <w:jc w:val="center"/>
        <w:rPr>
          <w:b/>
        </w:rPr>
      </w:pPr>
      <w:r w:rsidRPr="00B07E16">
        <w:t>(Year 1</w:t>
      </w:r>
      <w:r w:rsidR="00545204" w:rsidRPr="00B07E16">
        <w:t>/Semester 2</w:t>
      </w:r>
      <w:r w:rsidRPr="00B07E16">
        <w:t>)</w:t>
      </w:r>
    </w:p>
    <w:p w14:paraId="647ECBB1" w14:textId="43E92BFD" w:rsidR="005357BB" w:rsidRPr="00B07E16" w:rsidRDefault="004C1697" w:rsidP="00966030">
      <w:pPr>
        <w:spacing w:after="0" w:line="240" w:lineRule="auto"/>
        <w:rPr>
          <w:b/>
        </w:rPr>
      </w:pPr>
      <w:r w:rsidRPr="00B07E16">
        <w:rPr>
          <w:b/>
        </w:rPr>
        <w:t>Academic</w:t>
      </w:r>
    </w:p>
    <w:p w14:paraId="35BB3A9B" w14:textId="5BF1EE48" w:rsidR="005357BB" w:rsidRPr="006417B5" w:rsidRDefault="00C556BA" w:rsidP="006417B5">
      <w:pPr>
        <w:pStyle w:val="ListParagraph"/>
        <w:numPr>
          <w:ilvl w:val="0"/>
          <w:numId w:val="30"/>
        </w:numPr>
        <w:spacing w:after="0"/>
      </w:pPr>
      <w:r w:rsidRPr="006417B5">
        <w:rPr>
          <w:b/>
        </w:rPr>
        <w:t>Academic Advisor</w:t>
      </w:r>
      <w:r w:rsidR="005357BB" w:rsidRPr="006417B5">
        <w:t xml:space="preserve">:  </w:t>
      </w:r>
    </w:p>
    <w:p w14:paraId="25A08DF1" w14:textId="31A9238D" w:rsidR="005357BB" w:rsidRPr="00B07E16" w:rsidRDefault="00C556BA" w:rsidP="006417B5">
      <w:pPr>
        <w:pStyle w:val="ListParagraph"/>
        <w:numPr>
          <w:ilvl w:val="1"/>
          <w:numId w:val="30"/>
        </w:numPr>
        <w:spacing w:after="0"/>
      </w:pPr>
      <w:r w:rsidRPr="00B07E16">
        <w:t>Plan to meet with your Academic A</w:t>
      </w:r>
      <w:r w:rsidR="005357BB" w:rsidRPr="00B07E16">
        <w:t xml:space="preserve">dvisor </w:t>
      </w:r>
      <w:r w:rsidR="006F3BD0" w:rsidRPr="00B07E16">
        <w:t>during</w:t>
      </w:r>
      <w:r w:rsidR="005357BB" w:rsidRPr="00B07E16">
        <w:t xml:space="preserve"> the semester.  </w:t>
      </w:r>
    </w:p>
    <w:p w14:paraId="40C5A16E" w14:textId="77777777" w:rsidR="00D00456" w:rsidRPr="00B07E16" w:rsidRDefault="00D00456" w:rsidP="00D00456">
      <w:pPr>
        <w:pStyle w:val="ListParagraph"/>
        <w:spacing w:after="0"/>
        <w:ind w:left="1440"/>
      </w:pPr>
    </w:p>
    <w:p w14:paraId="553C3629" w14:textId="263B2032" w:rsidR="005357BB" w:rsidRPr="00B07E16" w:rsidRDefault="005357BB" w:rsidP="006417B5">
      <w:pPr>
        <w:pStyle w:val="ListParagraph"/>
        <w:numPr>
          <w:ilvl w:val="0"/>
          <w:numId w:val="30"/>
        </w:numPr>
        <w:spacing w:after="0"/>
      </w:pPr>
      <w:r w:rsidRPr="00B07E16">
        <w:rPr>
          <w:b/>
        </w:rPr>
        <w:t>Course</w:t>
      </w:r>
      <w:r w:rsidR="006417B5">
        <w:rPr>
          <w:b/>
        </w:rPr>
        <w:t>s and Registration</w:t>
      </w:r>
      <w:r w:rsidRPr="00B07E16">
        <w:t xml:space="preserve">: </w:t>
      </w:r>
    </w:p>
    <w:p w14:paraId="7788C063" w14:textId="77777777" w:rsidR="006417B5" w:rsidRDefault="004C35F1" w:rsidP="006417B5">
      <w:pPr>
        <w:pStyle w:val="ListParagraph"/>
        <w:numPr>
          <w:ilvl w:val="1"/>
          <w:numId w:val="30"/>
        </w:numPr>
        <w:spacing w:after="0"/>
      </w:pPr>
      <w:r w:rsidRPr="00B07E16">
        <w:t>In consultation with your</w:t>
      </w:r>
      <w:r w:rsidR="00C556BA" w:rsidRPr="00B07E16">
        <w:t xml:space="preserve"> Academic A</w:t>
      </w:r>
      <w:r w:rsidRPr="00B07E16">
        <w:t>dvisor, c</w:t>
      </w:r>
      <w:r w:rsidR="005357BB" w:rsidRPr="00B07E16">
        <w:t xml:space="preserve">hoose and register for Summer </w:t>
      </w:r>
      <w:r w:rsidRPr="00B07E16">
        <w:t>(if applicable) and</w:t>
      </w:r>
      <w:r w:rsidR="005357BB" w:rsidRPr="00B07E16">
        <w:t xml:space="preserve"> </w:t>
      </w:r>
      <w:r w:rsidRPr="00B07E16">
        <w:t>Fall courses</w:t>
      </w:r>
      <w:r w:rsidR="005357BB" w:rsidRPr="00B07E16">
        <w:t xml:space="preserve">. </w:t>
      </w:r>
    </w:p>
    <w:p w14:paraId="01F6AEB8" w14:textId="1C82EF2C" w:rsidR="005357BB" w:rsidRPr="00B07E16" w:rsidRDefault="005357BB" w:rsidP="006417B5">
      <w:pPr>
        <w:pStyle w:val="ListParagraph"/>
        <w:numPr>
          <w:ilvl w:val="1"/>
          <w:numId w:val="30"/>
        </w:numPr>
        <w:spacing w:after="0"/>
      </w:pPr>
      <w:r w:rsidRPr="00B07E16">
        <w:t xml:space="preserve">Please use the </w:t>
      </w:r>
      <w:r w:rsidRPr="00B07E16">
        <w:rPr>
          <w:i/>
        </w:rPr>
        <w:t>MA</w:t>
      </w:r>
      <w:r w:rsidR="00466D3A" w:rsidRPr="00B07E16">
        <w:rPr>
          <w:i/>
        </w:rPr>
        <w:t xml:space="preserve"> </w:t>
      </w:r>
      <w:r w:rsidRPr="00B07E16">
        <w:rPr>
          <w:i/>
        </w:rPr>
        <w:t xml:space="preserve">TESL Program Requirement Checklist </w:t>
      </w:r>
      <w:r w:rsidRPr="00B07E16">
        <w:t xml:space="preserve">as a guide.  </w:t>
      </w:r>
    </w:p>
    <w:p w14:paraId="2E6357B6" w14:textId="77777777" w:rsidR="00D00456" w:rsidRPr="00B07E16" w:rsidRDefault="00D00456" w:rsidP="00D00456">
      <w:pPr>
        <w:pStyle w:val="ListParagraph"/>
        <w:spacing w:after="0"/>
        <w:ind w:left="1440"/>
      </w:pPr>
    </w:p>
    <w:p w14:paraId="36D8CF1A" w14:textId="77777777" w:rsidR="005357BB" w:rsidRPr="00B07E16" w:rsidRDefault="005357BB" w:rsidP="006417B5">
      <w:pPr>
        <w:pStyle w:val="ListParagraph"/>
        <w:numPr>
          <w:ilvl w:val="0"/>
          <w:numId w:val="30"/>
        </w:numPr>
        <w:spacing w:after="0"/>
      </w:pPr>
      <w:r w:rsidRPr="00B07E16">
        <w:rPr>
          <w:b/>
        </w:rPr>
        <w:t>Degree requirements</w:t>
      </w:r>
      <w:r w:rsidRPr="00B07E16">
        <w:t xml:space="preserve">:  </w:t>
      </w:r>
    </w:p>
    <w:p w14:paraId="056220A2" w14:textId="3428A8F9" w:rsidR="005357BB" w:rsidRPr="00B07E16" w:rsidRDefault="005357BB" w:rsidP="006417B5">
      <w:pPr>
        <w:pStyle w:val="ListParagraph"/>
        <w:numPr>
          <w:ilvl w:val="1"/>
          <w:numId w:val="30"/>
        </w:numPr>
        <w:spacing w:after="0"/>
      </w:pPr>
      <w:r w:rsidRPr="00B07E16">
        <w:t>Review</w:t>
      </w:r>
      <w:r w:rsidR="00966030" w:rsidRPr="00B07E16">
        <w:t xml:space="preserve"> and update</w:t>
      </w:r>
      <w:r w:rsidRPr="00B07E16">
        <w:t xml:space="preserve"> </w:t>
      </w:r>
      <w:r w:rsidR="00966030" w:rsidRPr="00B07E16">
        <w:t>your</w:t>
      </w:r>
      <w:r w:rsidRPr="00B07E16">
        <w:t xml:space="preserve"> program timeline. </w:t>
      </w:r>
    </w:p>
    <w:p w14:paraId="16E739B7" w14:textId="77777777" w:rsidR="00D00456" w:rsidRPr="00B07E16" w:rsidRDefault="00D00456" w:rsidP="00D00456">
      <w:pPr>
        <w:pStyle w:val="ListParagraph"/>
        <w:spacing w:after="0"/>
        <w:ind w:left="1440"/>
      </w:pPr>
    </w:p>
    <w:p w14:paraId="7EBA0C6B" w14:textId="7A90A5E3" w:rsidR="005357BB" w:rsidRPr="00B07E16" w:rsidRDefault="00966030" w:rsidP="006417B5">
      <w:pPr>
        <w:pStyle w:val="ListParagraph"/>
        <w:numPr>
          <w:ilvl w:val="0"/>
          <w:numId w:val="30"/>
        </w:numPr>
        <w:spacing w:after="0"/>
      </w:pPr>
      <w:r w:rsidRPr="00B07E16">
        <w:rPr>
          <w:b/>
        </w:rPr>
        <w:t>e-Portfolio and MA Paper</w:t>
      </w:r>
      <w:r w:rsidR="005357BB" w:rsidRPr="00B07E16">
        <w:t>:</w:t>
      </w:r>
    </w:p>
    <w:p w14:paraId="5F1993BE" w14:textId="53162E1B" w:rsidR="00966030" w:rsidRPr="00B07E16" w:rsidRDefault="00C556BA" w:rsidP="006417B5">
      <w:pPr>
        <w:pStyle w:val="ListParagraph"/>
        <w:numPr>
          <w:ilvl w:val="1"/>
          <w:numId w:val="30"/>
        </w:numPr>
        <w:spacing w:after="0"/>
      </w:pPr>
      <w:r w:rsidRPr="00B07E16">
        <w:t>Attend</w:t>
      </w:r>
      <w:r w:rsidR="00966030" w:rsidRPr="00B07E16">
        <w:t xml:space="preserve"> e-Portfolio workshop and begin to create your e-Portfolio.  </w:t>
      </w:r>
    </w:p>
    <w:p w14:paraId="7500B9A1" w14:textId="3F9DF27A" w:rsidR="006F3BD0" w:rsidRPr="00B07E16" w:rsidRDefault="00C556BA" w:rsidP="006417B5">
      <w:pPr>
        <w:pStyle w:val="ListParagraph"/>
        <w:numPr>
          <w:ilvl w:val="1"/>
          <w:numId w:val="30"/>
        </w:numPr>
        <w:spacing w:after="0"/>
      </w:pPr>
      <w:r w:rsidRPr="00B07E16">
        <w:t>Attend MA Paper workshop and d</w:t>
      </w:r>
      <w:r w:rsidR="005357BB" w:rsidRPr="00B07E16">
        <w:t>iscuss possible MA Paper topics with your advisor.</w:t>
      </w:r>
    </w:p>
    <w:p w14:paraId="296C19B9" w14:textId="77777777" w:rsidR="00D00456" w:rsidRPr="00B07E16" w:rsidRDefault="00D00456" w:rsidP="00D00456">
      <w:pPr>
        <w:pStyle w:val="ListParagraph"/>
        <w:spacing w:after="0"/>
        <w:ind w:left="1440"/>
      </w:pPr>
    </w:p>
    <w:p w14:paraId="5AC9A89A" w14:textId="38703627" w:rsidR="00D958FC" w:rsidRPr="00B07E16" w:rsidRDefault="00D958FC" w:rsidP="006417B5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u w:val="none"/>
        </w:rPr>
      </w:pPr>
      <w:r w:rsidRPr="00B07E16">
        <w:rPr>
          <w:b/>
        </w:rPr>
        <w:t>FERPA:</w:t>
      </w:r>
      <w:r w:rsidRPr="00B07E16">
        <w:t xml:space="preserve"> “The Family Educational Rights and Privacy Act) is a federal law that governs how we protect and disclose student educational records.”  </w:t>
      </w:r>
      <w:r w:rsidR="006E4A1B" w:rsidRPr="00B07E16">
        <w:t xml:space="preserve">Because you will be teaching and tutoring as part of your MA TESL program experience, please read the FERPA information on this website: </w:t>
      </w:r>
      <w:hyperlink r:id="rId11" w:history="1">
        <w:r w:rsidR="006E4A1B" w:rsidRPr="00B07E16">
          <w:rPr>
            <w:rStyle w:val="Hyperlink"/>
          </w:rPr>
          <w:t>http://www.registrar.psu.edu/staff/ferpa_tutorial/fe</w:t>
        </w:r>
        <w:r w:rsidR="006E4A1B" w:rsidRPr="00B07E16">
          <w:rPr>
            <w:rStyle w:val="Hyperlink"/>
          </w:rPr>
          <w:t>r</w:t>
        </w:r>
        <w:r w:rsidR="006E4A1B" w:rsidRPr="00B07E16">
          <w:rPr>
            <w:rStyle w:val="Hyperlink"/>
          </w:rPr>
          <w:t>pa_tutorial.cfm</w:t>
        </w:r>
      </w:hyperlink>
    </w:p>
    <w:p w14:paraId="78043C46" w14:textId="77777777" w:rsidR="00D00456" w:rsidRPr="00B07E16" w:rsidRDefault="00D00456" w:rsidP="00D00456">
      <w:pPr>
        <w:pStyle w:val="ListParagraph"/>
        <w:spacing w:after="0"/>
      </w:pPr>
    </w:p>
    <w:p w14:paraId="1A22B42D" w14:textId="77777777" w:rsidR="006E4A1B" w:rsidRPr="00B07E16" w:rsidRDefault="006E4A1B" w:rsidP="006417B5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bookmarkStart w:id="0" w:name="_Hlk17284106"/>
      <w:bookmarkStart w:id="1" w:name="_Hlk17365884"/>
      <w:r w:rsidRPr="00B07E16">
        <w:rPr>
          <w:rFonts w:asciiTheme="minorHAnsi" w:hAnsiTheme="minorHAnsi" w:cstheme="minorHAnsi"/>
          <w:b/>
        </w:rPr>
        <w:t>Scholarship and Research Integrity (SARI)</w:t>
      </w:r>
    </w:p>
    <w:p w14:paraId="4A179569" w14:textId="77777777" w:rsidR="006417B5" w:rsidRDefault="006417B5" w:rsidP="006417B5">
      <w:pPr>
        <w:pStyle w:val="ListParagraph"/>
        <w:numPr>
          <w:ilvl w:val="1"/>
          <w:numId w:val="3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</w:t>
      </w:r>
      <w:r w:rsidR="006C583F" w:rsidRPr="006C583F">
        <w:rPr>
          <w:rFonts w:asciiTheme="minorHAnsi" w:hAnsiTheme="minorHAnsi" w:cstheme="minorHAnsi"/>
        </w:rPr>
        <w:t xml:space="preserve">ee the explanation above in Semester 1.  </w:t>
      </w:r>
      <w:bookmarkEnd w:id="0"/>
    </w:p>
    <w:p w14:paraId="3F631520" w14:textId="199D7ED6" w:rsidR="00B07E16" w:rsidRPr="006417B5" w:rsidRDefault="00B07E16" w:rsidP="006417B5">
      <w:pPr>
        <w:pStyle w:val="ListParagraph"/>
        <w:numPr>
          <w:ilvl w:val="1"/>
          <w:numId w:val="30"/>
        </w:numPr>
        <w:spacing w:after="0"/>
        <w:rPr>
          <w:rFonts w:asciiTheme="minorHAnsi" w:hAnsiTheme="minorHAnsi" w:cstheme="minorHAnsi"/>
        </w:rPr>
      </w:pPr>
      <w:r w:rsidRPr="006C583F">
        <w:t xml:space="preserve">Please be sure you have completed the requirements the semester BEFORE you intend to graduate. </w:t>
      </w:r>
    </w:p>
    <w:p w14:paraId="27EE8508" w14:textId="77777777" w:rsidR="006C583F" w:rsidRPr="006C583F" w:rsidRDefault="006C583F" w:rsidP="006C583F">
      <w:pPr>
        <w:spacing w:after="0"/>
      </w:pPr>
    </w:p>
    <w:bookmarkEnd w:id="1"/>
    <w:p w14:paraId="2E95465A" w14:textId="77777777" w:rsidR="00DA415B" w:rsidRPr="00B07E16" w:rsidRDefault="00DA415B" w:rsidP="00DA415B">
      <w:pPr>
        <w:spacing w:after="0" w:line="240" w:lineRule="auto"/>
        <w:outlineLvl w:val="0"/>
        <w:rPr>
          <w:b/>
        </w:rPr>
      </w:pPr>
      <w:r w:rsidRPr="00B07E16">
        <w:rPr>
          <w:b/>
        </w:rPr>
        <w:t>Professional</w:t>
      </w:r>
    </w:p>
    <w:p w14:paraId="55B1D2FD" w14:textId="7FDC9092" w:rsidR="00DA415B" w:rsidRPr="00B07E16" w:rsidRDefault="00966030" w:rsidP="00DA415B">
      <w:pPr>
        <w:spacing w:after="0" w:line="240" w:lineRule="auto"/>
        <w:outlineLvl w:val="0"/>
      </w:pPr>
      <w:r w:rsidRPr="00B07E16">
        <w:t>Continue to explore professional development opportunities and get involve</w:t>
      </w:r>
      <w:r w:rsidR="00984DCD" w:rsidRPr="00B07E16">
        <w:t>d in those of interest to you</w:t>
      </w:r>
      <w:r w:rsidRPr="00B07E16">
        <w:t>:</w:t>
      </w:r>
    </w:p>
    <w:p w14:paraId="21F80D3A" w14:textId="77777777" w:rsidR="00DA415B" w:rsidRPr="00B07E16" w:rsidRDefault="00DA415B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>Departmental Events</w:t>
      </w:r>
      <w:r w:rsidRPr="00B07E16">
        <w:t>:  Round Table presentations, lectures with invited speakers, professional development workshops, end-of-year Open House</w:t>
      </w:r>
    </w:p>
    <w:p w14:paraId="44203154" w14:textId="77777777" w:rsidR="00DA415B" w:rsidRPr="00B07E16" w:rsidRDefault="00DA415B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>Departmental Committees:</w:t>
      </w:r>
      <w:r w:rsidRPr="00B07E16">
        <w:t xml:space="preserve">  Socials, Round Tables, Center for Language Acquisition (CLA) </w:t>
      </w:r>
      <w:proofErr w:type="gramStart"/>
      <w:r w:rsidRPr="00B07E16">
        <w:t>speakers</w:t>
      </w:r>
      <w:proofErr w:type="gramEnd"/>
      <w:r w:rsidRPr="00B07E16">
        <w:t xml:space="preserve"> series, APLNG newsletter, grad student travel</w:t>
      </w:r>
    </w:p>
    <w:p w14:paraId="22113364" w14:textId="53CEF5E2" w:rsidR="00DA415B" w:rsidRPr="00B07E16" w:rsidRDefault="00DA415B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>Special Interest Groups:</w:t>
      </w:r>
      <w:r w:rsidRPr="00B07E16">
        <w:t xml:space="preserve">  Faculty-run reading/study groups (i.e., SCT Reading Group, </w:t>
      </w:r>
      <w:r w:rsidR="002A22BC" w:rsidRPr="00B07E16">
        <w:t>CRELLT CA Data Research Group</w:t>
      </w:r>
      <w:r w:rsidRPr="00B07E16">
        <w:t>, Migration Studies Project, Multilingual Writing Research Group)</w:t>
      </w:r>
    </w:p>
    <w:p w14:paraId="08ED4EEF" w14:textId="5C7B08DA" w:rsidR="00DA415B" w:rsidRPr="00B07E16" w:rsidRDefault="00DA415B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>Other University events:</w:t>
      </w:r>
      <w:r w:rsidRPr="00B07E16">
        <w:t xml:space="preserve"> </w:t>
      </w:r>
      <w:r w:rsidR="00FF7D13" w:rsidRPr="00B07E16">
        <w:t>E</w:t>
      </w:r>
      <w:r w:rsidRPr="00B07E16">
        <w:t xml:space="preserve">vents sponsored by the University or other departments.  </w:t>
      </w:r>
    </w:p>
    <w:p w14:paraId="5E9C266C" w14:textId="1A3B0520" w:rsidR="00966030" w:rsidRPr="00B07E16" w:rsidRDefault="006451B6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 xml:space="preserve">Conferences and </w:t>
      </w:r>
      <w:r w:rsidR="00966030" w:rsidRPr="00B07E16">
        <w:rPr>
          <w:b/>
        </w:rPr>
        <w:t>Professional Memberships:</w:t>
      </w:r>
      <w:r w:rsidR="00966030" w:rsidRPr="00B07E16">
        <w:t xml:space="preserve">  You </w:t>
      </w:r>
      <w:r w:rsidR="00984DCD" w:rsidRPr="00B07E16">
        <w:t xml:space="preserve">strongly recommend that you </w:t>
      </w:r>
      <w:r w:rsidR="00966030" w:rsidRPr="00B07E16">
        <w:t>join AAAL, TESOL, or another professional organization and consider attending conferences in your areas of interest.</w:t>
      </w:r>
      <w:r w:rsidRPr="00B07E16">
        <w:t xml:space="preserve">  Conferences that may be of interest to you include AAAL, TESOL, SLRF, </w:t>
      </w:r>
      <w:proofErr w:type="spellStart"/>
      <w:r w:rsidRPr="00B07E16">
        <w:t>PennTESOL</w:t>
      </w:r>
      <w:proofErr w:type="spellEnd"/>
      <w:r w:rsidRPr="00B07E16">
        <w:t xml:space="preserve"> East, Three Rivers TESOL, SCT Working Group, AERA and LANSI.</w:t>
      </w:r>
    </w:p>
    <w:p w14:paraId="277AF1E6" w14:textId="77777777" w:rsidR="00966030" w:rsidRPr="00B07E16" w:rsidRDefault="00966030" w:rsidP="003A15CC">
      <w:pPr>
        <w:pStyle w:val="ListParagraph"/>
        <w:numPr>
          <w:ilvl w:val="0"/>
          <w:numId w:val="16"/>
        </w:numPr>
        <w:spacing w:after="0"/>
      </w:pPr>
      <w:r w:rsidRPr="00B07E16">
        <w:rPr>
          <w:b/>
        </w:rPr>
        <w:t>Volunteering:</w:t>
      </w:r>
      <w:r w:rsidRPr="00B07E16">
        <w:t xml:space="preserve">  Consider volunteering with university and community language teaching organizations.</w:t>
      </w:r>
    </w:p>
    <w:p w14:paraId="4188B4B4" w14:textId="77777777" w:rsidR="00FA4217" w:rsidRDefault="00FA4217" w:rsidP="000C3FC0">
      <w:pPr>
        <w:spacing w:after="0" w:line="240" w:lineRule="auto"/>
        <w:jc w:val="center"/>
        <w:rPr>
          <w:b/>
          <w:u w:val="single"/>
        </w:rPr>
      </w:pPr>
    </w:p>
    <w:p w14:paraId="0A5F0E3E" w14:textId="615CD5F3" w:rsidR="003A15CC" w:rsidRPr="00B07E16" w:rsidRDefault="00121AD6" w:rsidP="000C3FC0">
      <w:pPr>
        <w:spacing w:after="0" w:line="240" w:lineRule="auto"/>
        <w:jc w:val="center"/>
        <w:rPr>
          <w:b/>
        </w:rPr>
      </w:pPr>
      <w:r w:rsidRPr="00B07E16">
        <w:rPr>
          <w:b/>
          <w:u w:val="single"/>
        </w:rPr>
        <w:t>F</w:t>
      </w:r>
      <w:r w:rsidR="00EA1AC1" w:rsidRPr="00B07E16">
        <w:rPr>
          <w:b/>
          <w:u w:val="single"/>
        </w:rPr>
        <w:t>ALL</w:t>
      </w:r>
      <w:r w:rsidR="008B4601" w:rsidRPr="00B07E16">
        <w:rPr>
          <w:b/>
          <w:u w:val="single"/>
        </w:rPr>
        <w:t xml:space="preserve"> Semester</w:t>
      </w:r>
      <w:r w:rsidR="00966030" w:rsidRPr="00B07E16">
        <w:rPr>
          <w:b/>
        </w:rPr>
        <w:t xml:space="preserve"> </w:t>
      </w:r>
    </w:p>
    <w:p w14:paraId="54B9CF7C" w14:textId="3359C0CF" w:rsidR="008B4601" w:rsidRPr="00B07E16" w:rsidRDefault="00966030" w:rsidP="000C3FC0">
      <w:pPr>
        <w:spacing w:after="0" w:line="240" w:lineRule="auto"/>
        <w:jc w:val="center"/>
      </w:pPr>
      <w:r w:rsidRPr="00B07E16">
        <w:t>(Year 2</w:t>
      </w:r>
      <w:r w:rsidR="00545204" w:rsidRPr="00B07E16">
        <w:t>/Semester 3</w:t>
      </w:r>
      <w:r w:rsidRPr="00B07E16">
        <w:t>)</w:t>
      </w:r>
    </w:p>
    <w:p w14:paraId="5B669B42" w14:textId="77777777" w:rsidR="003A15CC" w:rsidRPr="00B07E16" w:rsidRDefault="003A15CC" w:rsidP="000C3FC0">
      <w:pPr>
        <w:spacing w:after="0" w:line="240" w:lineRule="auto"/>
        <w:jc w:val="center"/>
        <w:rPr>
          <w:b/>
        </w:rPr>
      </w:pPr>
    </w:p>
    <w:p w14:paraId="1B7268CA" w14:textId="0EE5CDE0" w:rsidR="00966030" w:rsidRPr="00B07E16" w:rsidRDefault="004C1697" w:rsidP="00966030">
      <w:pPr>
        <w:spacing w:after="0" w:line="240" w:lineRule="auto"/>
        <w:rPr>
          <w:b/>
        </w:rPr>
      </w:pPr>
      <w:r w:rsidRPr="00B07E16">
        <w:rPr>
          <w:b/>
        </w:rPr>
        <w:t>Academic</w:t>
      </w:r>
    </w:p>
    <w:p w14:paraId="0F2AC210" w14:textId="48726737" w:rsidR="00966030" w:rsidRPr="006417B5" w:rsidRDefault="00966030" w:rsidP="006417B5">
      <w:pPr>
        <w:pStyle w:val="ListParagraph"/>
        <w:numPr>
          <w:ilvl w:val="0"/>
          <w:numId w:val="31"/>
        </w:numPr>
        <w:spacing w:after="0"/>
      </w:pPr>
      <w:r w:rsidRPr="006417B5">
        <w:rPr>
          <w:b/>
        </w:rPr>
        <w:t>A</w:t>
      </w:r>
      <w:r w:rsidR="00020DA9" w:rsidRPr="006417B5">
        <w:rPr>
          <w:b/>
        </w:rPr>
        <w:t>cademic Advisor</w:t>
      </w:r>
      <w:r w:rsidRPr="006417B5">
        <w:t xml:space="preserve">:  </w:t>
      </w:r>
    </w:p>
    <w:p w14:paraId="76638786" w14:textId="697A9E10" w:rsidR="00966030" w:rsidRPr="00B07E16" w:rsidRDefault="00020DA9" w:rsidP="006417B5">
      <w:pPr>
        <w:pStyle w:val="ListParagraph"/>
        <w:numPr>
          <w:ilvl w:val="1"/>
          <w:numId w:val="31"/>
        </w:numPr>
        <w:spacing w:after="0"/>
      </w:pPr>
      <w:r w:rsidRPr="00B07E16">
        <w:t>Plan to meet with your Academic A</w:t>
      </w:r>
      <w:r w:rsidR="00966030" w:rsidRPr="00B07E16">
        <w:t xml:space="preserve">dvisor </w:t>
      </w:r>
      <w:r w:rsidR="001F4A54" w:rsidRPr="00B07E16">
        <w:t xml:space="preserve">and </w:t>
      </w:r>
      <w:r w:rsidRPr="00B07E16">
        <w:t>Second Reader</w:t>
      </w:r>
      <w:r w:rsidR="001F4A54" w:rsidRPr="00B07E16">
        <w:t xml:space="preserve"> </w:t>
      </w:r>
      <w:r w:rsidR="00966030" w:rsidRPr="00B07E16">
        <w:t xml:space="preserve">at least two times throughout the semester.  </w:t>
      </w:r>
    </w:p>
    <w:p w14:paraId="326FC91D" w14:textId="77777777" w:rsidR="00121AD6" w:rsidRPr="00B07E16" w:rsidRDefault="00121AD6" w:rsidP="00121AD6">
      <w:pPr>
        <w:pStyle w:val="ListParagraph"/>
        <w:spacing w:after="0"/>
        <w:ind w:left="1440"/>
      </w:pPr>
    </w:p>
    <w:p w14:paraId="49649C15" w14:textId="77777777" w:rsidR="00966030" w:rsidRPr="00B07E16" w:rsidRDefault="00966030" w:rsidP="006417B5">
      <w:pPr>
        <w:pStyle w:val="ListParagraph"/>
        <w:numPr>
          <w:ilvl w:val="0"/>
          <w:numId w:val="31"/>
        </w:numPr>
        <w:spacing w:after="0"/>
      </w:pPr>
      <w:r w:rsidRPr="00B07E16">
        <w:rPr>
          <w:b/>
        </w:rPr>
        <w:t>Coursework</w:t>
      </w:r>
      <w:r w:rsidRPr="00B07E16">
        <w:t xml:space="preserve">: </w:t>
      </w:r>
    </w:p>
    <w:p w14:paraId="44263A25" w14:textId="77777777" w:rsidR="006417B5" w:rsidRDefault="00020DA9" w:rsidP="006417B5">
      <w:pPr>
        <w:pStyle w:val="ListParagraph"/>
        <w:numPr>
          <w:ilvl w:val="1"/>
          <w:numId w:val="31"/>
        </w:numPr>
        <w:spacing w:after="0"/>
      </w:pPr>
      <w:r w:rsidRPr="00B07E16">
        <w:t>In consultation with your Academic A</w:t>
      </w:r>
      <w:r w:rsidR="00966030" w:rsidRPr="00B07E16">
        <w:t>dvisor, choose and register for S</w:t>
      </w:r>
      <w:r w:rsidR="001F4A54" w:rsidRPr="00B07E16">
        <w:t xml:space="preserve">pring </w:t>
      </w:r>
      <w:r w:rsidR="00966030" w:rsidRPr="00B07E16">
        <w:t xml:space="preserve">courses.  </w:t>
      </w:r>
    </w:p>
    <w:p w14:paraId="33C4A913" w14:textId="736350F8" w:rsidR="00966030" w:rsidRPr="00B07E16" w:rsidRDefault="00966030" w:rsidP="006417B5">
      <w:pPr>
        <w:pStyle w:val="ListParagraph"/>
        <w:numPr>
          <w:ilvl w:val="1"/>
          <w:numId w:val="31"/>
        </w:numPr>
        <w:spacing w:after="0"/>
      </w:pPr>
      <w:r w:rsidRPr="00B07E16">
        <w:t xml:space="preserve">Please use the </w:t>
      </w:r>
      <w:r w:rsidRPr="00B07E16">
        <w:rPr>
          <w:i/>
        </w:rPr>
        <w:t xml:space="preserve">MATESL Program Requirement Checklist </w:t>
      </w:r>
      <w:r w:rsidRPr="00B07E16">
        <w:t xml:space="preserve">as a guide.  </w:t>
      </w:r>
    </w:p>
    <w:p w14:paraId="05833954" w14:textId="77777777" w:rsidR="00121AD6" w:rsidRPr="00B07E16" w:rsidRDefault="00121AD6" w:rsidP="00121AD6">
      <w:pPr>
        <w:pStyle w:val="ListParagraph"/>
        <w:spacing w:after="0"/>
        <w:ind w:left="1440"/>
      </w:pPr>
    </w:p>
    <w:p w14:paraId="1A970769" w14:textId="77777777" w:rsidR="00966030" w:rsidRPr="00B07E16" w:rsidRDefault="00966030" w:rsidP="006417B5">
      <w:pPr>
        <w:pStyle w:val="ListParagraph"/>
        <w:numPr>
          <w:ilvl w:val="0"/>
          <w:numId w:val="31"/>
        </w:numPr>
        <w:spacing w:after="0"/>
      </w:pPr>
      <w:r w:rsidRPr="00B07E16">
        <w:rPr>
          <w:b/>
        </w:rPr>
        <w:t>Degree requirements</w:t>
      </w:r>
      <w:r w:rsidRPr="00B07E16">
        <w:t xml:space="preserve">:  </w:t>
      </w:r>
    </w:p>
    <w:p w14:paraId="2F0401E4" w14:textId="7B194690" w:rsidR="00966030" w:rsidRPr="00B07E16" w:rsidRDefault="008E096E" w:rsidP="006417B5">
      <w:pPr>
        <w:pStyle w:val="ListParagraph"/>
        <w:numPr>
          <w:ilvl w:val="1"/>
          <w:numId w:val="31"/>
        </w:numPr>
        <w:shd w:val="clear" w:color="auto" w:fill="FFFFFF" w:themeFill="background1"/>
        <w:spacing w:after="0"/>
      </w:pPr>
      <w:r w:rsidRPr="00B07E16">
        <w:t>With your advisor, r</w:t>
      </w:r>
      <w:r w:rsidR="00966030" w:rsidRPr="00B07E16">
        <w:t>eview and update your program timeline</w:t>
      </w:r>
      <w:r w:rsidRPr="00B07E16">
        <w:t xml:space="preserve"> to be sure you are on track for graduation</w:t>
      </w:r>
      <w:r w:rsidR="00966030" w:rsidRPr="00B07E16">
        <w:t xml:space="preserve">. </w:t>
      </w:r>
    </w:p>
    <w:p w14:paraId="5F660A4E" w14:textId="0FC0568E" w:rsidR="00FE6D7C" w:rsidRPr="00B07E16" w:rsidRDefault="00121AD6" w:rsidP="006417B5">
      <w:pPr>
        <w:pStyle w:val="ListParagraph"/>
        <w:numPr>
          <w:ilvl w:val="1"/>
          <w:numId w:val="31"/>
        </w:numPr>
        <w:shd w:val="clear" w:color="auto" w:fill="FFFFFF" w:themeFill="background1"/>
        <w:spacing w:after="0"/>
      </w:pPr>
      <w:r w:rsidRPr="00B07E16">
        <w:t xml:space="preserve">If you plan to graduate in December, complete the </w:t>
      </w:r>
      <w:r w:rsidR="005E078F" w:rsidRPr="00B07E16">
        <w:t>“I</w:t>
      </w:r>
      <w:r w:rsidR="005E078F" w:rsidRPr="00B07E16">
        <w:rPr>
          <w:i/>
        </w:rPr>
        <w:t>ntent to G</w:t>
      </w:r>
      <w:r w:rsidRPr="00B07E16">
        <w:rPr>
          <w:i/>
        </w:rPr>
        <w:t>raduate</w:t>
      </w:r>
      <w:r w:rsidR="005E078F" w:rsidRPr="00B07E16">
        <w:rPr>
          <w:i/>
        </w:rPr>
        <w:t>”</w:t>
      </w:r>
      <w:r w:rsidRPr="00B07E16">
        <w:t xml:space="preserve"> which can be found on-line.</w:t>
      </w:r>
      <w:r w:rsidR="005E078F" w:rsidRPr="00B07E16">
        <w:t xml:space="preserve">  Please do this even if you are not sure that you will graduate in the spring.  It is easier to remove you from the graduation list than it i</w:t>
      </w:r>
      <w:r w:rsidR="00FE6D7C" w:rsidRPr="00B07E16">
        <w:t>s to add you at the last minute:</w:t>
      </w:r>
    </w:p>
    <w:p w14:paraId="68A62C8C" w14:textId="77777777" w:rsidR="00FE6D7C" w:rsidRPr="00B07E16" w:rsidRDefault="00FE6D7C" w:rsidP="006417B5">
      <w:pPr>
        <w:pStyle w:val="ListParagraph"/>
        <w:numPr>
          <w:ilvl w:val="2"/>
          <w:numId w:val="31"/>
        </w:numPr>
        <w:spacing w:after="0"/>
      </w:pPr>
      <w:r w:rsidRPr="00B07E16">
        <w:t xml:space="preserve">Activate your </w:t>
      </w:r>
      <w:r w:rsidRPr="00B07E16">
        <w:rPr>
          <w:i/>
        </w:rPr>
        <w:t>“Intent to Graduate”</w:t>
      </w:r>
      <w:r w:rsidRPr="00B07E16">
        <w:t xml:space="preserve"> in </w:t>
      </w:r>
      <w:proofErr w:type="spellStart"/>
      <w:r w:rsidRPr="00B07E16">
        <w:t>LionPATH</w:t>
      </w:r>
      <w:proofErr w:type="spellEnd"/>
      <w:r w:rsidRPr="00B07E16">
        <w:t xml:space="preserve">.  </w:t>
      </w:r>
    </w:p>
    <w:p w14:paraId="4A07EB5F" w14:textId="77777777" w:rsidR="00FE6D7C" w:rsidRPr="00B07E16" w:rsidRDefault="00FE6D7C" w:rsidP="006417B5">
      <w:pPr>
        <w:pStyle w:val="ListParagraph"/>
        <w:numPr>
          <w:ilvl w:val="2"/>
          <w:numId w:val="31"/>
        </w:numPr>
        <w:spacing w:after="0"/>
      </w:pPr>
      <w:r w:rsidRPr="00B07E16">
        <w:t xml:space="preserve">A tutorial about process is available on the </w:t>
      </w:r>
      <w:proofErr w:type="spellStart"/>
      <w:r w:rsidRPr="00B07E16">
        <w:t>LionPATH</w:t>
      </w:r>
      <w:proofErr w:type="spellEnd"/>
      <w:r w:rsidRPr="00B07E16">
        <w:t xml:space="preserve"> Graduate Student Help page at http://lionpathsupport.psu.edu/help/graduate-students/.  </w:t>
      </w:r>
    </w:p>
    <w:p w14:paraId="163AEC30" w14:textId="77777777" w:rsidR="00121AD6" w:rsidRPr="00B07E16" w:rsidRDefault="00121AD6" w:rsidP="00121AD6">
      <w:pPr>
        <w:pStyle w:val="ListParagraph"/>
        <w:spacing w:after="0"/>
        <w:ind w:left="1440"/>
      </w:pPr>
    </w:p>
    <w:p w14:paraId="47C94AE4" w14:textId="77777777" w:rsidR="00966030" w:rsidRPr="00B07E16" w:rsidRDefault="00966030" w:rsidP="006417B5">
      <w:pPr>
        <w:pStyle w:val="ListParagraph"/>
        <w:numPr>
          <w:ilvl w:val="0"/>
          <w:numId w:val="31"/>
        </w:numPr>
        <w:spacing w:after="0"/>
      </w:pPr>
      <w:r w:rsidRPr="00B07E16">
        <w:rPr>
          <w:b/>
        </w:rPr>
        <w:t>e-Portfolio and MA Paper</w:t>
      </w:r>
      <w:r w:rsidRPr="00B07E16">
        <w:t>:</w:t>
      </w:r>
    </w:p>
    <w:p w14:paraId="356A42EC" w14:textId="77777777" w:rsidR="001F4A54" w:rsidRPr="00B07E16" w:rsidRDefault="001F4A54" w:rsidP="006417B5">
      <w:pPr>
        <w:pStyle w:val="ListParagraph"/>
        <w:numPr>
          <w:ilvl w:val="1"/>
          <w:numId w:val="31"/>
        </w:numPr>
        <w:spacing w:after="0"/>
      </w:pPr>
      <w:r w:rsidRPr="00B07E16">
        <w:t>Continue to develop your e-Portfolio.</w:t>
      </w:r>
    </w:p>
    <w:p w14:paraId="06A6ED90" w14:textId="2AA9EB98" w:rsidR="00121AD6" w:rsidRPr="00B07E16" w:rsidRDefault="001F4A54" w:rsidP="006417B5">
      <w:pPr>
        <w:pStyle w:val="ListParagraph"/>
        <w:numPr>
          <w:ilvl w:val="1"/>
          <w:numId w:val="31"/>
        </w:numPr>
        <w:spacing w:after="0"/>
      </w:pPr>
      <w:r w:rsidRPr="00B07E16">
        <w:t>Continue to work on your MA Paper.</w:t>
      </w:r>
    </w:p>
    <w:p w14:paraId="0CED1F5F" w14:textId="09C443F3" w:rsidR="001F4A54" w:rsidRPr="00B07E16" w:rsidRDefault="001F4A54" w:rsidP="006417B5">
      <w:pPr>
        <w:pStyle w:val="ListParagraph"/>
        <w:numPr>
          <w:ilvl w:val="1"/>
          <w:numId w:val="31"/>
        </w:numPr>
        <w:spacing w:after="0"/>
      </w:pPr>
      <w:r w:rsidRPr="00B07E16">
        <w:rPr>
          <w:rStyle w:val="Hyperlink"/>
          <w:b/>
          <w:color w:val="auto"/>
          <w:u w:val="none"/>
        </w:rPr>
        <w:t>NOTE</w:t>
      </w:r>
      <w:r w:rsidRPr="00B07E16">
        <w:rPr>
          <w:rStyle w:val="Hyperlink"/>
          <w:color w:val="auto"/>
          <w:u w:val="none"/>
        </w:rPr>
        <w:t xml:space="preserve">:  As an MA TESL student, you are required to present your </w:t>
      </w:r>
      <w:r w:rsidRPr="00B07E16">
        <w:t>e-Portfolio and MA Paper at our APLNG Department’s</w:t>
      </w:r>
      <w:r w:rsidRPr="00B07E16">
        <w:rPr>
          <w:i/>
        </w:rPr>
        <w:t xml:space="preserve"> Spring Open House </w:t>
      </w:r>
      <w:r w:rsidRPr="00B07E16">
        <w:t>in May</w:t>
      </w:r>
      <w:r w:rsidRPr="00B07E16">
        <w:rPr>
          <w:i/>
        </w:rPr>
        <w:t xml:space="preserve">.  </w:t>
      </w:r>
      <w:r w:rsidR="005E078F" w:rsidRPr="00B07E16">
        <w:rPr>
          <w:i/>
        </w:rPr>
        <w:t xml:space="preserve">You will develop a poster for your MA Paper.  </w:t>
      </w:r>
      <w:r w:rsidRPr="00B07E16">
        <w:t>So please plan accordingly!</w:t>
      </w:r>
    </w:p>
    <w:p w14:paraId="0A4F80C2" w14:textId="7D55B44F" w:rsidR="00966030" w:rsidRDefault="00966030" w:rsidP="00966030">
      <w:pPr>
        <w:spacing w:after="0"/>
        <w:contextualSpacing/>
        <w:rPr>
          <w:rStyle w:val="Hyperlink"/>
          <w:color w:val="auto"/>
          <w:u w:val="none"/>
        </w:rPr>
      </w:pPr>
    </w:p>
    <w:p w14:paraId="59377921" w14:textId="77777777" w:rsidR="006C583F" w:rsidRPr="00B07E16" w:rsidRDefault="006C583F" w:rsidP="006417B5">
      <w:pPr>
        <w:pStyle w:val="ListParagraph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B07E16">
        <w:rPr>
          <w:rFonts w:asciiTheme="minorHAnsi" w:hAnsiTheme="minorHAnsi" w:cstheme="minorHAnsi"/>
          <w:b/>
        </w:rPr>
        <w:t>Scholarship and Research Integrity (SARI)</w:t>
      </w:r>
    </w:p>
    <w:p w14:paraId="4B912C1F" w14:textId="4EB766B2" w:rsidR="00B07E16" w:rsidRPr="006C583F" w:rsidRDefault="006C583F" w:rsidP="006417B5">
      <w:pPr>
        <w:pStyle w:val="ListParagraph"/>
        <w:numPr>
          <w:ilvl w:val="1"/>
          <w:numId w:val="31"/>
        </w:numPr>
        <w:spacing w:after="0"/>
      </w:pPr>
      <w:r w:rsidRPr="006C583F">
        <w:rPr>
          <w:rFonts w:asciiTheme="minorHAnsi" w:hAnsiTheme="minorHAnsi" w:cstheme="minorHAnsi"/>
        </w:rPr>
        <w:t xml:space="preserve">The Graduate School at Penn State requires all graduate students to be trained in research ethics.  See the explanation above in Semester 1.  </w:t>
      </w:r>
      <w:r w:rsidRPr="006C583F">
        <w:t xml:space="preserve">Please </w:t>
      </w:r>
      <w:r w:rsidR="00B07E16" w:rsidRPr="006C583F">
        <w:t xml:space="preserve">complete these requirements by the end of this semester. </w:t>
      </w:r>
    </w:p>
    <w:p w14:paraId="59B764CA" w14:textId="77777777" w:rsidR="00B07E16" w:rsidRPr="006C583F" w:rsidRDefault="00B07E16" w:rsidP="00966030">
      <w:pPr>
        <w:spacing w:after="0" w:line="240" w:lineRule="auto"/>
        <w:outlineLvl w:val="0"/>
      </w:pPr>
    </w:p>
    <w:p w14:paraId="270B5324" w14:textId="34F5EDFA" w:rsidR="00966030" w:rsidRPr="00B07E16" w:rsidRDefault="00966030" w:rsidP="00966030">
      <w:pPr>
        <w:spacing w:after="0" w:line="240" w:lineRule="auto"/>
        <w:outlineLvl w:val="0"/>
        <w:rPr>
          <w:b/>
        </w:rPr>
      </w:pPr>
      <w:r w:rsidRPr="00B07E16">
        <w:rPr>
          <w:b/>
        </w:rPr>
        <w:t>Professional</w:t>
      </w:r>
    </w:p>
    <w:p w14:paraId="36D3155B" w14:textId="26AC8A87" w:rsidR="001F4A54" w:rsidRPr="00B07E16" w:rsidRDefault="001F4A54" w:rsidP="003A15CC">
      <w:pPr>
        <w:pStyle w:val="ListParagraph"/>
        <w:numPr>
          <w:ilvl w:val="0"/>
          <w:numId w:val="14"/>
        </w:numPr>
        <w:spacing w:after="0"/>
        <w:outlineLvl w:val="0"/>
      </w:pPr>
      <w:r w:rsidRPr="00B07E16">
        <w:t>As always, c</w:t>
      </w:r>
      <w:r w:rsidR="00966030" w:rsidRPr="00B07E16">
        <w:t>ontinue to explore professional development opportunities and get involved in those of interest to you.</w:t>
      </w:r>
      <w:r w:rsidR="004C1697" w:rsidRPr="00B07E16">
        <w:t xml:space="preserve"> </w:t>
      </w:r>
      <w:r w:rsidRPr="00B07E16">
        <w:t>Please see either the Fall or Spring Semester (Year 1) for the list of possibilities.</w:t>
      </w:r>
    </w:p>
    <w:p w14:paraId="131D950E" w14:textId="39AF97C3" w:rsidR="00DF2E85" w:rsidRPr="00B07E16" w:rsidRDefault="00DF2E85" w:rsidP="003A15CC">
      <w:pPr>
        <w:pStyle w:val="ListParagraph"/>
        <w:numPr>
          <w:ilvl w:val="0"/>
          <w:numId w:val="14"/>
        </w:numPr>
        <w:spacing w:after="0"/>
        <w:outlineLvl w:val="0"/>
      </w:pPr>
      <w:r w:rsidRPr="00B07E16">
        <w:t>This is also the time to begin to thin</w:t>
      </w:r>
      <w:r w:rsidR="00DC0812" w:rsidRPr="00B07E16">
        <w:t>k about and plan your next steps.  M</w:t>
      </w:r>
      <w:r w:rsidRPr="00B07E16">
        <w:t xml:space="preserve">ore education?  </w:t>
      </w:r>
      <w:r w:rsidR="00DC0812" w:rsidRPr="00B07E16">
        <w:t xml:space="preserve">Seek a job </w:t>
      </w:r>
      <w:r w:rsidR="004C1697" w:rsidRPr="00B07E16">
        <w:t xml:space="preserve">here or overseas? </w:t>
      </w:r>
    </w:p>
    <w:p w14:paraId="2F82CBE0" w14:textId="77777777" w:rsidR="001F4A54" w:rsidRPr="00B07E16" w:rsidRDefault="001F4A54" w:rsidP="00966030">
      <w:pPr>
        <w:spacing w:after="0" w:line="240" w:lineRule="auto"/>
        <w:outlineLvl w:val="0"/>
      </w:pPr>
    </w:p>
    <w:p w14:paraId="219C2749" w14:textId="0B7ED622" w:rsidR="004C1697" w:rsidRPr="00B07E16" w:rsidRDefault="004C1697">
      <w:r w:rsidRPr="00B07E16">
        <w:br w:type="page"/>
      </w:r>
    </w:p>
    <w:p w14:paraId="0ABBCAB9" w14:textId="77777777" w:rsidR="00FA4217" w:rsidRDefault="00FA4217" w:rsidP="00DF2E85">
      <w:pPr>
        <w:spacing w:after="0" w:line="240" w:lineRule="auto"/>
        <w:jc w:val="center"/>
        <w:rPr>
          <w:b/>
          <w:u w:val="single"/>
        </w:rPr>
      </w:pPr>
    </w:p>
    <w:p w14:paraId="205DEC8F" w14:textId="5CDFA4A2" w:rsidR="00DC0812" w:rsidRPr="00B07E16" w:rsidRDefault="0061090E" w:rsidP="00DF2E85">
      <w:pPr>
        <w:spacing w:after="0" w:line="240" w:lineRule="auto"/>
        <w:jc w:val="center"/>
        <w:rPr>
          <w:b/>
        </w:rPr>
      </w:pPr>
      <w:r w:rsidRPr="00B07E16">
        <w:rPr>
          <w:b/>
          <w:u w:val="single"/>
        </w:rPr>
        <w:t>SPRING Semester</w:t>
      </w:r>
      <w:r w:rsidR="001F4A54" w:rsidRPr="00B07E16">
        <w:rPr>
          <w:b/>
        </w:rPr>
        <w:t xml:space="preserve"> </w:t>
      </w:r>
    </w:p>
    <w:p w14:paraId="53E0F41E" w14:textId="4E8EB461" w:rsidR="00650AD3" w:rsidRPr="00B07E16" w:rsidRDefault="001F4A54" w:rsidP="00DF2E85">
      <w:pPr>
        <w:spacing w:after="0" w:line="240" w:lineRule="auto"/>
        <w:jc w:val="center"/>
      </w:pPr>
      <w:r w:rsidRPr="00B07E16">
        <w:t>(Year 2</w:t>
      </w:r>
      <w:r w:rsidR="00545204" w:rsidRPr="00B07E16">
        <w:t>/Semester 4</w:t>
      </w:r>
      <w:r w:rsidRPr="00B07E16">
        <w:t>)</w:t>
      </w:r>
    </w:p>
    <w:p w14:paraId="165ED468" w14:textId="77777777" w:rsidR="006417B5" w:rsidRDefault="006417B5" w:rsidP="00DF2E85">
      <w:pPr>
        <w:spacing w:after="0" w:line="240" w:lineRule="auto"/>
        <w:rPr>
          <w:b/>
        </w:rPr>
      </w:pPr>
    </w:p>
    <w:p w14:paraId="20490959" w14:textId="073F3397" w:rsidR="008E096E" w:rsidRDefault="004C1697" w:rsidP="00DF2E85">
      <w:pPr>
        <w:spacing w:after="0" w:line="240" w:lineRule="auto"/>
        <w:rPr>
          <w:b/>
        </w:rPr>
      </w:pPr>
      <w:r w:rsidRPr="00B07E16">
        <w:rPr>
          <w:b/>
        </w:rPr>
        <w:t>Academic</w:t>
      </w:r>
    </w:p>
    <w:p w14:paraId="1EAAD0EB" w14:textId="77777777" w:rsidR="006417B5" w:rsidRPr="00B07E16" w:rsidRDefault="006417B5" w:rsidP="00DF2E85">
      <w:pPr>
        <w:spacing w:after="0" w:line="240" w:lineRule="auto"/>
        <w:rPr>
          <w:b/>
        </w:rPr>
      </w:pPr>
    </w:p>
    <w:p w14:paraId="2CF86DD4" w14:textId="73D355B5" w:rsidR="008E096E" w:rsidRPr="006417B5" w:rsidRDefault="008E096E" w:rsidP="006417B5">
      <w:pPr>
        <w:pStyle w:val="ListParagraph"/>
        <w:numPr>
          <w:ilvl w:val="0"/>
          <w:numId w:val="32"/>
        </w:numPr>
        <w:spacing w:after="0" w:line="240" w:lineRule="auto"/>
      </w:pPr>
      <w:r w:rsidRPr="006417B5">
        <w:rPr>
          <w:b/>
        </w:rPr>
        <w:t>A</w:t>
      </w:r>
      <w:r w:rsidR="001D3E3D" w:rsidRPr="006417B5">
        <w:rPr>
          <w:b/>
        </w:rPr>
        <w:t>cademic Advisor</w:t>
      </w:r>
      <w:r w:rsidRPr="006417B5">
        <w:t xml:space="preserve">:  </w:t>
      </w:r>
    </w:p>
    <w:p w14:paraId="7B1804CF" w14:textId="77777777" w:rsidR="006417B5" w:rsidRDefault="00D66E42" w:rsidP="006417B5">
      <w:pPr>
        <w:pStyle w:val="ListParagraph"/>
        <w:numPr>
          <w:ilvl w:val="1"/>
          <w:numId w:val="32"/>
        </w:numPr>
        <w:spacing w:after="0"/>
      </w:pPr>
      <w:r w:rsidRPr="00B07E16">
        <w:t>Pla</w:t>
      </w:r>
      <w:r w:rsidR="00E71C60" w:rsidRPr="00B07E16">
        <w:t>n to meet with your Academic Advisor and Second Reader</w:t>
      </w:r>
      <w:r w:rsidR="008E096E" w:rsidRPr="00B07E16">
        <w:t xml:space="preserve"> at least </w:t>
      </w:r>
      <w:r w:rsidRPr="00B07E16">
        <w:t xml:space="preserve">twice this </w:t>
      </w:r>
      <w:r w:rsidR="008E096E" w:rsidRPr="00B07E16">
        <w:t>semester.</w:t>
      </w:r>
    </w:p>
    <w:p w14:paraId="519A3754" w14:textId="1A1D8F88" w:rsidR="008E096E" w:rsidRPr="00B07E16" w:rsidRDefault="008E096E" w:rsidP="006417B5">
      <w:pPr>
        <w:pStyle w:val="ListParagraph"/>
        <w:spacing w:after="0"/>
        <w:ind w:left="1440"/>
      </w:pPr>
      <w:r w:rsidRPr="00B07E16">
        <w:t xml:space="preserve">  </w:t>
      </w:r>
    </w:p>
    <w:p w14:paraId="0E2F21E9" w14:textId="77777777" w:rsidR="008E096E" w:rsidRPr="00B07E16" w:rsidRDefault="008E096E" w:rsidP="006417B5">
      <w:pPr>
        <w:pStyle w:val="ListParagraph"/>
        <w:numPr>
          <w:ilvl w:val="0"/>
          <w:numId w:val="32"/>
        </w:numPr>
        <w:spacing w:after="0"/>
      </w:pPr>
      <w:r w:rsidRPr="00B07E16">
        <w:rPr>
          <w:b/>
        </w:rPr>
        <w:t>Degree requirements</w:t>
      </w:r>
      <w:r w:rsidRPr="00B07E16">
        <w:t xml:space="preserve">:  </w:t>
      </w:r>
    </w:p>
    <w:p w14:paraId="4134AA68" w14:textId="3680D177" w:rsidR="008E096E" w:rsidRPr="00B07E16" w:rsidRDefault="00D66E42" w:rsidP="006417B5">
      <w:pPr>
        <w:pStyle w:val="ListParagraph"/>
        <w:numPr>
          <w:ilvl w:val="1"/>
          <w:numId w:val="32"/>
        </w:numPr>
        <w:spacing w:after="0"/>
      </w:pPr>
      <w:r w:rsidRPr="00B07E16">
        <w:t>Review your degree requirements with your</w:t>
      </w:r>
      <w:r w:rsidR="00FE6D7C" w:rsidRPr="00B07E16">
        <w:t xml:space="preserve"> Academic Ad</w:t>
      </w:r>
      <w:r w:rsidRPr="00B07E16">
        <w:t>visor to be</w:t>
      </w:r>
      <w:r w:rsidR="008E096E" w:rsidRPr="00B07E16">
        <w:t xml:space="preserve"> sure you are on track for </w:t>
      </w:r>
      <w:bookmarkStart w:id="2" w:name="_Hlk485967530"/>
      <w:r w:rsidR="008E096E" w:rsidRPr="00B07E16">
        <w:t xml:space="preserve">graduation. </w:t>
      </w:r>
    </w:p>
    <w:p w14:paraId="127ACD55" w14:textId="79E17CD8" w:rsidR="00C513B5" w:rsidRPr="00B07E16" w:rsidRDefault="00121AD6" w:rsidP="006417B5">
      <w:pPr>
        <w:pStyle w:val="ListParagraph"/>
        <w:numPr>
          <w:ilvl w:val="1"/>
          <w:numId w:val="32"/>
        </w:numPr>
        <w:spacing w:after="0"/>
      </w:pPr>
      <w:r w:rsidRPr="00B07E16">
        <w:t xml:space="preserve">If you </w:t>
      </w:r>
      <w:r w:rsidR="00FE6D7C" w:rsidRPr="00B07E16">
        <w:t xml:space="preserve">have not yet done so, </w:t>
      </w:r>
      <w:r w:rsidRPr="00B07E16">
        <w:t xml:space="preserve">complete the </w:t>
      </w:r>
      <w:r w:rsidR="00FE6D7C" w:rsidRPr="00B07E16">
        <w:rPr>
          <w:i/>
        </w:rPr>
        <w:t>“I</w:t>
      </w:r>
      <w:r w:rsidRPr="00B07E16">
        <w:rPr>
          <w:i/>
        </w:rPr>
        <w:t>ntent t</w:t>
      </w:r>
      <w:r w:rsidR="00FE6D7C" w:rsidRPr="00B07E16">
        <w:rPr>
          <w:i/>
        </w:rPr>
        <w:t>o G</w:t>
      </w:r>
      <w:r w:rsidRPr="00B07E16">
        <w:rPr>
          <w:i/>
        </w:rPr>
        <w:t>raduate</w:t>
      </w:r>
      <w:r w:rsidR="00FE6D7C" w:rsidRPr="00B07E16">
        <w:rPr>
          <w:i/>
        </w:rPr>
        <w:t>”</w:t>
      </w:r>
      <w:r w:rsidRPr="00B07E16">
        <w:t xml:space="preserve"> </w:t>
      </w:r>
      <w:r w:rsidR="00FE6D7C" w:rsidRPr="00B07E16">
        <w:t>process:</w:t>
      </w:r>
    </w:p>
    <w:p w14:paraId="47F2BEB8" w14:textId="2DB60157" w:rsidR="00361026" w:rsidRPr="00B07E16" w:rsidRDefault="00FE6D7C" w:rsidP="006417B5">
      <w:pPr>
        <w:pStyle w:val="ListParagraph"/>
        <w:numPr>
          <w:ilvl w:val="2"/>
          <w:numId w:val="32"/>
        </w:numPr>
        <w:spacing w:after="0"/>
      </w:pPr>
      <w:r w:rsidRPr="00B07E16">
        <w:t xml:space="preserve">Activate your </w:t>
      </w:r>
      <w:r w:rsidRPr="00B07E16">
        <w:rPr>
          <w:i/>
        </w:rPr>
        <w:t>“Intent to G</w:t>
      </w:r>
      <w:r w:rsidR="00361026" w:rsidRPr="00B07E16">
        <w:rPr>
          <w:i/>
        </w:rPr>
        <w:t>raduate</w:t>
      </w:r>
      <w:r w:rsidRPr="00B07E16">
        <w:rPr>
          <w:i/>
        </w:rPr>
        <w:t>”</w:t>
      </w:r>
      <w:r w:rsidRPr="00B07E16">
        <w:t xml:space="preserve"> </w:t>
      </w:r>
      <w:r w:rsidR="00361026" w:rsidRPr="00B07E16">
        <w:t xml:space="preserve">in </w:t>
      </w:r>
      <w:proofErr w:type="spellStart"/>
      <w:r w:rsidR="00361026" w:rsidRPr="00B07E16">
        <w:t>LionPATH</w:t>
      </w:r>
      <w:proofErr w:type="spellEnd"/>
      <w:r w:rsidR="00361026" w:rsidRPr="00B07E16">
        <w:t xml:space="preserve">.  </w:t>
      </w:r>
    </w:p>
    <w:p w14:paraId="7F8FBB54" w14:textId="6C6AA48B" w:rsidR="00ED0B8C" w:rsidRDefault="00361026" w:rsidP="006417B5">
      <w:pPr>
        <w:pStyle w:val="ListParagraph"/>
        <w:numPr>
          <w:ilvl w:val="2"/>
          <w:numId w:val="32"/>
        </w:numPr>
        <w:spacing w:after="0"/>
      </w:pPr>
      <w:r w:rsidRPr="00B07E16">
        <w:t xml:space="preserve">A tutorial about process is available on the </w:t>
      </w:r>
      <w:proofErr w:type="spellStart"/>
      <w:r w:rsidRPr="00B07E16">
        <w:t>LionPATH</w:t>
      </w:r>
      <w:proofErr w:type="spellEnd"/>
      <w:r w:rsidRPr="00B07E16">
        <w:t xml:space="preserve"> Graduate Student Help page at </w:t>
      </w:r>
      <w:hyperlink r:id="rId12" w:history="1">
        <w:r w:rsidR="00ED0B8C" w:rsidRPr="00427FA8">
          <w:rPr>
            <w:rStyle w:val="Hyperlink"/>
          </w:rPr>
          <w:t>http://lionpathsupport.psu.edu/help/graduate-students/</w:t>
        </w:r>
      </w:hyperlink>
    </w:p>
    <w:p w14:paraId="5BDBA1E0" w14:textId="77777777" w:rsidR="006417B5" w:rsidRPr="00B07E16" w:rsidRDefault="006417B5" w:rsidP="006417B5">
      <w:pPr>
        <w:pStyle w:val="ListParagraph"/>
        <w:spacing w:after="0"/>
        <w:ind w:left="2160"/>
      </w:pPr>
    </w:p>
    <w:bookmarkEnd w:id="2"/>
    <w:p w14:paraId="1C7A2B8E" w14:textId="77777777" w:rsidR="008E096E" w:rsidRPr="00B07E16" w:rsidRDefault="008E096E" w:rsidP="006417B5">
      <w:pPr>
        <w:pStyle w:val="ListParagraph"/>
        <w:numPr>
          <w:ilvl w:val="0"/>
          <w:numId w:val="32"/>
        </w:numPr>
        <w:spacing w:after="0"/>
      </w:pPr>
      <w:r w:rsidRPr="00B07E16">
        <w:rPr>
          <w:b/>
        </w:rPr>
        <w:t>e-Portfolio and MA Paper</w:t>
      </w:r>
      <w:r w:rsidRPr="00B07E16">
        <w:t>:</w:t>
      </w:r>
    </w:p>
    <w:p w14:paraId="15E59CE9" w14:textId="5CBF6C21" w:rsidR="008E096E" w:rsidRPr="00B07E16" w:rsidRDefault="004C1697" w:rsidP="006417B5">
      <w:pPr>
        <w:pStyle w:val="ListParagraph"/>
        <w:numPr>
          <w:ilvl w:val="1"/>
          <w:numId w:val="32"/>
        </w:numPr>
        <w:spacing w:after="0"/>
      </w:pPr>
      <w:r w:rsidRPr="00B07E16">
        <w:t>Compile the final draft of your e-Portfolio and prepare to present it at the APLNG Department’s</w:t>
      </w:r>
      <w:r w:rsidRPr="00B07E16">
        <w:rPr>
          <w:i/>
        </w:rPr>
        <w:t xml:space="preserve"> Spring Open House </w:t>
      </w:r>
      <w:r w:rsidRPr="00B07E16">
        <w:t>in May</w:t>
      </w:r>
      <w:r w:rsidR="00DC0812" w:rsidRPr="00B07E16">
        <w:t>.</w:t>
      </w:r>
    </w:p>
    <w:p w14:paraId="7CC87F9D" w14:textId="77777777" w:rsidR="00ED0B8C" w:rsidRDefault="004C1697" w:rsidP="006417B5">
      <w:pPr>
        <w:pStyle w:val="ListParagraph"/>
        <w:numPr>
          <w:ilvl w:val="1"/>
          <w:numId w:val="32"/>
        </w:numPr>
      </w:pPr>
      <w:r w:rsidRPr="00B07E16">
        <w:t>Submit final draft of your MA Paper to your committee</w:t>
      </w:r>
    </w:p>
    <w:p w14:paraId="5858C45E" w14:textId="77777777" w:rsidR="00ED0B8C" w:rsidRDefault="004C1697" w:rsidP="00ED0B8C">
      <w:pPr>
        <w:pStyle w:val="ListParagraph"/>
        <w:numPr>
          <w:ilvl w:val="2"/>
          <w:numId w:val="32"/>
        </w:numPr>
      </w:pPr>
      <w:r w:rsidRPr="00B07E16">
        <w:t>prepare Signature Page and collect signatures</w:t>
      </w:r>
    </w:p>
    <w:p w14:paraId="1EB576DA" w14:textId="4A827561" w:rsidR="00B07E16" w:rsidRDefault="004C1697" w:rsidP="003D4EDD">
      <w:pPr>
        <w:pStyle w:val="ListParagraph"/>
        <w:numPr>
          <w:ilvl w:val="2"/>
          <w:numId w:val="32"/>
        </w:numPr>
        <w:spacing w:after="0"/>
      </w:pPr>
      <w:r w:rsidRPr="00B07E16">
        <w:t xml:space="preserve">prepare poster on your </w:t>
      </w:r>
      <w:r w:rsidR="00DC0812" w:rsidRPr="00B07E16">
        <w:t>MA P</w:t>
      </w:r>
      <w:r w:rsidRPr="00B07E16">
        <w:t xml:space="preserve">aper topic for the APLNG Department’s Spring Open House </w:t>
      </w:r>
    </w:p>
    <w:p w14:paraId="09DDEAC0" w14:textId="0C742F13" w:rsidR="00FA4217" w:rsidRDefault="00FA4217" w:rsidP="00FA4217">
      <w:pPr>
        <w:pStyle w:val="ListParagraph"/>
        <w:spacing w:after="0"/>
        <w:ind w:left="2160"/>
      </w:pPr>
      <w:r>
        <w:t>on the last day of classes</w:t>
      </w:r>
    </w:p>
    <w:p w14:paraId="603E9B7B" w14:textId="77777777" w:rsidR="00FA4217" w:rsidRPr="00B07E16" w:rsidRDefault="00FA4217" w:rsidP="00FA4217">
      <w:pPr>
        <w:pStyle w:val="ListParagraph"/>
        <w:spacing w:after="0"/>
        <w:ind w:left="2160"/>
      </w:pPr>
    </w:p>
    <w:p w14:paraId="329D594B" w14:textId="77777777" w:rsidR="00B07E16" w:rsidRPr="00B07E16" w:rsidRDefault="00B07E16" w:rsidP="006417B5">
      <w:pPr>
        <w:pStyle w:val="ListParagraph"/>
        <w:numPr>
          <w:ilvl w:val="0"/>
          <w:numId w:val="32"/>
        </w:numPr>
        <w:spacing w:after="0"/>
        <w:rPr>
          <w:rFonts w:asciiTheme="minorHAnsi" w:hAnsiTheme="minorHAnsi" w:cstheme="minorHAnsi"/>
        </w:rPr>
      </w:pPr>
      <w:r w:rsidRPr="00B07E16">
        <w:rPr>
          <w:rFonts w:asciiTheme="minorHAnsi" w:hAnsiTheme="minorHAnsi" w:cstheme="minorHAnsi"/>
          <w:b/>
        </w:rPr>
        <w:t>Scholarship and Research Integrity (SARI)</w:t>
      </w:r>
    </w:p>
    <w:p w14:paraId="520E64AC" w14:textId="490BD8F3" w:rsidR="00B07E16" w:rsidRPr="00B07E16" w:rsidRDefault="00B07E16" w:rsidP="006417B5">
      <w:pPr>
        <w:pStyle w:val="ListParagraph"/>
        <w:numPr>
          <w:ilvl w:val="1"/>
          <w:numId w:val="32"/>
        </w:numPr>
      </w:pPr>
      <w:r>
        <w:t>Confirm with the Graduate Program Assistant that you have completed ALL SARI requirements.</w:t>
      </w:r>
    </w:p>
    <w:p w14:paraId="13B0556F" w14:textId="77777777" w:rsidR="0049190D" w:rsidRPr="00B07E16" w:rsidRDefault="0049190D" w:rsidP="008E096E">
      <w:pPr>
        <w:spacing w:after="0" w:line="240" w:lineRule="auto"/>
        <w:outlineLvl w:val="0"/>
        <w:rPr>
          <w:b/>
        </w:rPr>
      </w:pPr>
    </w:p>
    <w:p w14:paraId="27A37DC9" w14:textId="114809E5" w:rsidR="008E096E" w:rsidRPr="00B07E16" w:rsidRDefault="008E096E" w:rsidP="008E096E">
      <w:pPr>
        <w:spacing w:after="0" w:line="240" w:lineRule="auto"/>
        <w:outlineLvl w:val="0"/>
        <w:rPr>
          <w:b/>
        </w:rPr>
      </w:pPr>
      <w:r w:rsidRPr="00B07E16">
        <w:rPr>
          <w:b/>
        </w:rPr>
        <w:t>Professional</w:t>
      </w:r>
    </w:p>
    <w:p w14:paraId="461D4443" w14:textId="1FD855DD" w:rsidR="008E096E" w:rsidRPr="00B07E16" w:rsidRDefault="00DF2E85" w:rsidP="00DF2E85">
      <w:pPr>
        <w:pStyle w:val="ListParagraph"/>
        <w:numPr>
          <w:ilvl w:val="0"/>
          <w:numId w:val="11"/>
        </w:numPr>
        <w:spacing w:after="0" w:line="240" w:lineRule="auto"/>
        <w:outlineLvl w:val="0"/>
      </w:pPr>
      <w:r w:rsidRPr="00B07E16">
        <w:t>C</w:t>
      </w:r>
      <w:r w:rsidR="008E096E" w:rsidRPr="00B07E16">
        <w:t xml:space="preserve">ontinue to explore professional development opportunities and get involved in those of interest to you.   </w:t>
      </w:r>
    </w:p>
    <w:p w14:paraId="246D2084" w14:textId="4962CFE8" w:rsidR="0061090E" w:rsidRPr="00B07E16" w:rsidRDefault="00DF2E85" w:rsidP="00DF2E85">
      <w:pPr>
        <w:pStyle w:val="ListParagraph"/>
        <w:numPr>
          <w:ilvl w:val="0"/>
          <w:numId w:val="11"/>
        </w:numPr>
        <w:spacing w:after="240"/>
      </w:pPr>
      <w:r w:rsidRPr="00B07E16">
        <w:t xml:space="preserve">Continue to move forward with your </w:t>
      </w:r>
      <w:r w:rsidR="00D66E42" w:rsidRPr="00B07E16">
        <w:t>professional</w:t>
      </w:r>
      <w:r w:rsidR="004C1697" w:rsidRPr="00B07E16">
        <w:t xml:space="preserve"> development</w:t>
      </w:r>
      <w:r w:rsidR="00D66E42" w:rsidRPr="00B07E16">
        <w:t xml:space="preserve"> p</w:t>
      </w:r>
      <w:r w:rsidRPr="00B07E16">
        <w:t>lan!</w:t>
      </w:r>
    </w:p>
    <w:sectPr w:rsidR="0061090E" w:rsidRPr="00B07E16" w:rsidSect="00121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CC88" w14:textId="77777777" w:rsidR="00B429B4" w:rsidRDefault="00B429B4" w:rsidP="009F03FA">
      <w:pPr>
        <w:spacing w:after="0" w:line="240" w:lineRule="auto"/>
      </w:pPr>
      <w:r>
        <w:separator/>
      </w:r>
    </w:p>
  </w:endnote>
  <w:endnote w:type="continuationSeparator" w:id="0">
    <w:p w14:paraId="753A70B2" w14:textId="77777777" w:rsidR="00B429B4" w:rsidRDefault="00B429B4" w:rsidP="009F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F206" w14:textId="77777777" w:rsidR="007A1594" w:rsidRDefault="007A1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34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6A5E3" w14:textId="4643F332" w:rsidR="007A1594" w:rsidRDefault="007A1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CE4C2" w14:textId="45C39067" w:rsidR="00C735E9" w:rsidRDefault="00C735E9" w:rsidP="009F03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664E" w14:textId="77777777" w:rsidR="007A1594" w:rsidRDefault="007A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3824" w14:textId="77777777" w:rsidR="00B429B4" w:rsidRDefault="00B429B4" w:rsidP="009F03FA">
      <w:pPr>
        <w:spacing w:after="0" w:line="240" w:lineRule="auto"/>
      </w:pPr>
      <w:r>
        <w:separator/>
      </w:r>
    </w:p>
  </w:footnote>
  <w:footnote w:type="continuationSeparator" w:id="0">
    <w:p w14:paraId="4A8ED4A3" w14:textId="77777777" w:rsidR="00B429B4" w:rsidRDefault="00B429B4" w:rsidP="009F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25EF" w14:textId="77777777" w:rsidR="007A1594" w:rsidRDefault="007A1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273474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04A95E" w14:textId="77777777" w:rsidR="008F6F6D" w:rsidRPr="008F6F6D" w:rsidRDefault="008F6F6D" w:rsidP="008F6F6D">
        <w:pPr>
          <w:pStyle w:val="Header"/>
          <w:rPr>
            <w:b/>
          </w:rPr>
        </w:pPr>
        <w:r w:rsidRPr="008F6F6D">
          <w:rPr>
            <w:b/>
          </w:rPr>
          <w:t>Department of Applied Linguistics</w:t>
        </w:r>
      </w:p>
      <w:p w14:paraId="276B84A3" w14:textId="3222F128" w:rsidR="00C60080" w:rsidRPr="008F6F6D" w:rsidRDefault="001B7BE3" w:rsidP="008F6F6D">
        <w:pPr>
          <w:pStyle w:val="Header"/>
          <w:rPr>
            <w:b/>
          </w:rPr>
        </w:pPr>
        <w:r>
          <w:rPr>
            <w:b/>
          </w:rPr>
          <w:t>The Pennsylvania State Universi</w:t>
        </w:r>
        <w:r w:rsidR="008F6F6D" w:rsidRPr="008F6F6D">
          <w:rPr>
            <w:b/>
          </w:rPr>
          <w:t>ty</w:t>
        </w:r>
      </w:p>
    </w:sdtContent>
  </w:sdt>
  <w:p w14:paraId="4FF84622" w14:textId="77777777" w:rsidR="00C60080" w:rsidRPr="008F6F6D" w:rsidRDefault="00C60080" w:rsidP="008F6F6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F319" w14:textId="77777777" w:rsidR="007A1594" w:rsidRDefault="007A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4C7"/>
    <w:multiLevelType w:val="hybridMultilevel"/>
    <w:tmpl w:val="CF8A9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E22BE"/>
    <w:multiLevelType w:val="hybridMultilevel"/>
    <w:tmpl w:val="3132A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327"/>
    <w:multiLevelType w:val="hybridMultilevel"/>
    <w:tmpl w:val="159430C2"/>
    <w:lvl w:ilvl="0" w:tplc="45CC2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71E76"/>
    <w:multiLevelType w:val="hybridMultilevel"/>
    <w:tmpl w:val="B26C5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059"/>
    <w:multiLevelType w:val="hybridMultilevel"/>
    <w:tmpl w:val="CD18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F9C"/>
    <w:multiLevelType w:val="hybridMultilevel"/>
    <w:tmpl w:val="3C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BDB"/>
    <w:multiLevelType w:val="hybridMultilevel"/>
    <w:tmpl w:val="508E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B43"/>
    <w:multiLevelType w:val="hybridMultilevel"/>
    <w:tmpl w:val="C9F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0506"/>
    <w:multiLevelType w:val="hybridMultilevel"/>
    <w:tmpl w:val="EF32F24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4D4F"/>
    <w:multiLevelType w:val="hybridMultilevel"/>
    <w:tmpl w:val="2D8E2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5A5F"/>
    <w:multiLevelType w:val="hybridMultilevel"/>
    <w:tmpl w:val="8642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7EB0"/>
    <w:multiLevelType w:val="hybridMultilevel"/>
    <w:tmpl w:val="E7B46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2402"/>
    <w:multiLevelType w:val="hybridMultilevel"/>
    <w:tmpl w:val="1F8E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3695"/>
    <w:multiLevelType w:val="hybridMultilevel"/>
    <w:tmpl w:val="774E4CEE"/>
    <w:lvl w:ilvl="0" w:tplc="814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47977"/>
    <w:multiLevelType w:val="hybridMultilevel"/>
    <w:tmpl w:val="27D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931D6"/>
    <w:multiLevelType w:val="hybridMultilevel"/>
    <w:tmpl w:val="212CE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5570BD"/>
    <w:multiLevelType w:val="hybridMultilevel"/>
    <w:tmpl w:val="AC18B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A51F0"/>
    <w:multiLevelType w:val="hybridMultilevel"/>
    <w:tmpl w:val="3ED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46B"/>
    <w:multiLevelType w:val="hybridMultilevel"/>
    <w:tmpl w:val="9E7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070E7"/>
    <w:multiLevelType w:val="hybridMultilevel"/>
    <w:tmpl w:val="507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27698"/>
    <w:multiLevelType w:val="hybridMultilevel"/>
    <w:tmpl w:val="06B2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97692"/>
    <w:multiLevelType w:val="hybridMultilevel"/>
    <w:tmpl w:val="3BC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1D38"/>
    <w:multiLevelType w:val="hybridMultilevel"/>
    <w:tmpl w:val="24289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212ED"/>
    <w:multiLevelType w:val="hybridMultilevel"/>
    <w:tmpl w:val="851AB0F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DB04B6"/>
    <w:multiLevelType w:val="hybridMultilevel"/>
    <w:tmpl w:val="398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5396F"/>
    <w:multiLevelType w:val="hybridMultilevel"/>
    <w:tmpl w:val="12EE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D0043"/>
    <w:multiLevelType w:val="hybridMultilevel"/>
    <w:tmpl w:val="EA205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E7EC1"/>
    <w:multiLevelType w:val="hybridMultilevel"/>
    <w:tmpl w:val="1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A5109"/>
    <w:multiLevelType w:val="hybridMultilevel"/>
    <w:tmpl w:val="77C07698"/>
    <w:lvl w:ilvl="0" w:tplc="6E0C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5D5837"/>
    <w:multiLevelType w:val="hybridMultilevel"/>
    <w:tmpl w:val="E3F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0AEE"/>
    <w:multiLevelType w:val="hybridMultilevel"/>
    <w:tmpl w:val="147C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769CD"/>
    <w:multiLevelType w:val="hybridMultilevel"/>
    <w:tmpl w:val="C966C75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8"/>
  </w:num>
  <w:num w:numId="4">
    <w:abstractNumId w:val="31"/>
  </w:num>
  <w:num w:numId="5">
    <w:abstractNumId w:val="4"/>
  </w:num>
  <w:num w:numId="6">
    <w:abstractNumId w:val="17"/>
  </w:num>
  <w:num w:numId="7">
    <w:abstractNumId w:val="7"/>
  </w:num>
  <w:num w:numId="8">
    <w:abstractNumId w:val="24"/>
  </w:num>
  <w:num w:numId="9">
    <w:abstractNumId w:val="21"/>
  </w:num>
  <w:num w:numId="10">
    <w:abstractNumId w:val="25"/>
  </w:num>
  <w:num w:numId="11">
    <w:abstractNumId w:val="20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29"/>
  </w:num>
  <w:num w:numId="17">
    <w:abstractNumId w:val="27"/>
  </w:num>
  <w:num w:numId="18">
    <w:abstractNumId w:val="19"/>
  </w:num>
  <w:num w:numId="19">
    <w:abstractNumId w:val="14"/>
  </w:num>
  <w:num w:numId="20">
    <w:abstractNumId w:val="6"/>
  </w:num>
  <w:num w:numId="21">
    <w:abstractNumId w:val="16"/>
  </w:num>
  <w:num w:numId="22">
    <w:abstractNumId w:val="28"/>
  </w:num>
  <w:num w:numId="23">
    <w:abstractNumId w:val="2"/>
  </w:num>
  <w:num w:numId="24">
    <w:abstractNumId w:val="0"/>
  </w:num>
  <w:num w:numId="25">
    <w:abstractNumId w:val="13"/>
  </w:num>
  <w:num w:numId="26">
    <w:abstractNumId w:val="23"/>
  </w:num>
  <w:num w:numId="27">
    <w:abstractNumId w:val="11"/>
  </w:num>
  <w:num w:numId="28">
    <w:abstractNumId w:val="3"/>
  </w:num>
  <w:num w:numId="29">
    <w:abstractNumId w:val="15"/>
  </w:num>
  <w:num w:numId="30">
    <w:abstractNumId w:val="22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51"/>
    <w:rsid w:val="00020DA9"/>
    <w:rsid w:val="00021908"/>
    <w:rsid w:val="0003510E"/>
    <w:rsid w:val="00037632"/>
    <w:rsid w:val="000C2918"/>
    <w:rsid w:val="000C3FC0"/>
    <w:rsid w:val="000D62CF"/>
    <w:rsid w:val="000E5110"/>
    <w:rsid w:val="000E6E5A"/>
    <w:rsid w:val="00116A07"/>
    <w:rsid w:val="00121AD6"/>
    <w:rsid w:val="00124594"/>
    <w:rsid w:val="00136CD6"/>
    <w:rsid w:val="00142328"/>
    <w:rsid w:val="00167551"/>
    <w:rsid w:val="00176A31"/>
    <w:rsid w:val="0019613F"/>
    <w:rsid w:val="001A2928"/>
    <w:rsid w:val="001B3C19"/>
    <w:rsid w:val="001B7BE3"/>
    <w:rsid w:val="001C09D3"/>
    <w:rsid w:val="001C3F76"/>
    <w:rsid w:val="001C5A08"/>
    <w:rsid w:val="001D3E3D"/>
    <w:rsid w:val="001F4A54"/>
    <w:rsid w:val="0023743F"/>
    <w:rsid w:val="00242BC1"/>
    <w:rsid w:val="0024300D"/>
    <w:rsid w:val="00254059"/>
    <w:rsid w:val="00257F6A"/>
    <w:rsid w:val="00264F95"/>
    <w:rsid w:val="00284BBB"/>
    <w:rsid w:val="00290FEC"/>
    <w:rsid w:val="00297BCE"/>
    <w:rsid w:val="002A22BC"/>
    <w:rsid w:val="002C42B3"/>
    <w:rsid w:val="0035671F"/>
    <w:rsid w:val="00361026"/>
    <w:rsid w:val="00365670"/>
    <w:rsid w:val="00381D90"/>
    <w:rsid w:val="00387EB9"/>
    <w:rsid w:val="003A15CC"/>
    <w:rsid w:val="003B7151"/>
    <w:rsid w:val="003C57E4"/>
    <w:rsid w:val="003E0577"/>
    <w:rsid w:val="003F4704"/>
    <w:rsid w:val="004244A9"/>
    <w:rsid w:val="00432A18"/>
    <w:rsid w:val="0045408A"/>
    <w:rsid w:val="00466D3A"/>
    <w:rsid w:val="0049190D"/>
    <w:rsid w:val="004A0C67"/>
    <w:rsid w:val="004C1697"/>
    <w:rsid w:val="004C35F1"/>
    <w:rsid w:val="004D6EE2"/>
    <w:rsid w:val="004F18BB"/>
    <w:rsid w:val="004F62EB"/>
    <w:rsid w:val="0050401E"/>
    <w:rsid w:val="00510D40"/>
    <w:rsid w:val="00512A82"/>
    <w:rsid w:val="005357BB"/>
    <w:rsid w:val="00545204"/>
    <w:rsid w:val="00575493"/>
    <w:rsid w:val="005B166A"/>
    <w:rsid w:val="005C381F"/>
    <w:rsid w:val="005D5189"/>
    <w:rsid w:val="005E078F"/>
    <w:rsid w:val="00601381"/>
    <w:rsid w:val="00604773"/>
    <w:rsid w:val="0061090E"/>
    <w:rsid w:val="00616E4E"/>
    <w:rsid w:val="006417B5"/>
    <w:rsid w:val="006451B6"/>
    <w:rsid w:val="00650AD3"/>
    <w:rsid w:val="00651C12"/>
    <w:rsid w:val="00653D2A"/>
    <w:rsid w:val="006629CC"/>
    <w:rsid w:val="00696BDE"/>
    <w:rsid w:val="006C583F"/>
    <w:rsid w:val="006E4A1B"/>
    <w:rsid w:val="006F3BD0"/>
    <w:rsid w:val="006F4437"/>
    <w:rsid w:val="007049D7"/>
    <w:rsid w:val="007319D2"/>
    <w:rsid w:val="0075080A"/>
    <w:rsid w:val="0079225E"/>
    <w:rsid w:val="00797E98"/>
    <w:rsid w:val="007A1594"/>
    <w:rsid w:val="007D00BF"/>
    <w:rsid w:val="007F3997"/>
    <w:rsid w:val="00874EDC"/>
    <w:rsid w:val="008A7D5B"/>
    <w:rsid w:val="008B4601"/>
    <w:rsid w:val="008E096E"/>
    <w:rsid w:val="008E0A10"/>
    <w:rsid w:val="008F03C9"/>
    <w:rsid w:val="008F219A"/>
    <w:rsid w:val="008F6F6D"/>
    <w:rsid w:val="0094152D"/>
    <w:rsid w:val="009466EE"/>
    <w:rsid w:val="0095002D"/>
    <w:rsid w:val="00964255"/>
    <w:rsid w:val="00966030"/>
    <w:rsid w:val="00984DCD"/>
    <w:rsid w:val="009C201E"/>
    <w:rsid w:val="009F03FA"/>
    <w:rsid w:val="00A230ED"/>
    <w:rsid w:val="00A244EF"/>
    <w:rsid w:val="00A72A98"/>
    <w:rsid w:val="00A756A2"/>
    <w:rsid w:val="00AA322A"/>
    <w:rsid w:val="00AE186E"/>
    <w:rsid w:val="00AF183D"/>
    <w:rsid w:val="00B00741"/>
    <w:rsid w:val="00B07E16"/>
    <w:rsid w:val="00B125B4"/>
    <w:rsid w:val="00B429B4"/>
    <w:rsid w:val="00B64849"/>
    <w:rsid w:val="00BA382E"/>
    <w:rsid w:val="00BB19AB"/>
    <w:rsid w:val="00BE5D98"/>
    <w:rsid w:val="00BF665B"/>
    <w:rsid w:val="00C44BCF"/>
    <w:rsid w:val="00C513B5"/>
    <w:rsid w:val="00C556BA"/>
    <w:rsid w:val="00C60080"/>
    <w:rsid w:val="00C735E9"/>
    <w:rsid w:val="00CA2D77"/>
    <w:rsid w:val="00CB4AAF"/>
    <w:rsid w:val="00CE0772"/>
    <w:rsid w:val="00CE0AD1"/>
    <w:rsid w:val="00D00456"/>
    <w:rsid w:val="00D23456"/>
    <w:rsid w:val="00D24029"/>
    <w:rsid w:val="00D6438D"/>
    <w:rsid w:val="00D66E42"/>
    <w:rsid w:val="00D91A79"/>
    <w:rsid w:val="00D958FC"/>
    <w:rsid w:val="00D95972"/>
    <w:rsid w:val="00D9724B"/>
    <w:rsid w:val="00DA3D29"/>
    <w:rsid w:val="00DA415B"/>
    <w:rsid w:val="00DC0812"/>
    <w:rsid w:val="00DC4E0B"/>
    <w:rsid w:val="00DD3E25"/>
    <w:rsid w:val="00DF2E85"/>
    <w:rsid w:val="00E34D53"/>
    <w:rsid w:val="00E426DE"/>
    <w:rsid w:val="00E4472F"/>
    <w:rsid w:val="00E50BFC"/>
    <w:rsid w:val="00E71C60"/>
    <w:rsid w:val="00EA1AC1"/>
    <w:rsid w:val="00ED0B8C"/>
    <w:rsid w:val="00ED3130"/>
    <w:rsid w:val="00F56AE5"/>
    <w:rsid w:val="00F83B7A"/>
    <w:rsid w:val="00FA4217"/>
    <w:rsid w:val="00FD3DCB"/>
    <w:rsid w:val="00FD4609"/>
    <w:rsid w:val="00FE6D7C"/>
    <w:rsid w:val="00FF7007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437E5"/>
  <w15:docId w15:val="{5DCF72EF-0EF4-471C-B558-11E7FD3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3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F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74E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1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1E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4A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A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ar.psu.edu/registration/registration-timetable.c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onpathsupport.psu.edu/help/graduate-stude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strar.psu.edu/staff/ferpa_tutorial/ferpa_tutorial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search.psu.edu/training/sar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iti.psu.ed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BAB2-0611-4EE6-924E-A11C333A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Childs, Sharon Smith</cp:lastModifiedBy>
  <cp:revision>12</cp:revision>
  <dcterms:created xsi:type="dcterms:W3CDTF">2019-08-21T14:36:00Z</dcterms:created>
  <dcterms:modified xsi:type="dcterms:W3CDTF">2021-03-23T15:43:00Z</dcterms:modified>
</cp:coreProperties>
</file>